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BF47A" w14:textId="77777777" w:rsidR="00A97A58" w:rsidRPr="00A96E59" w:rsidRDefault="00A97A58" w:rsidP="00BB60D3">
      <w:pPr>
        <w:jc w:val="center"/>
        <w:rPr>
          <w:rFonts w:cstheme="minorHAnsi"/>
        </w:rPr>
      </w:pPr>
    </w:p>
    <w:p w14:paraId="22DEEF5F" w14:textId="77777777" w:rsidR="00EB702B" w:rsidRPr="00A96E59" w:rsidRDefault="00EB702B" w:rsidP="00BB60D3">
      <w:pPr>
        <w:jc w:val="center"/>
        <w:rPr>
          <w:rFonts w:cstheme="minorHAnsi"/>
        </w:rPr>
      </w:pPr>
    </w:p>
    <w:p w14:paraId="5D91DD83" w14:textId="77777777" w:rsidR="00EB702B" w:rsidRPr="00A96E59" w:rsidRDefault="00A96E59" w:rsidP="00BB60D3">
      <w:pPr>
        <w:jc w:val="center"/>
        <w:rPr>
          <w:rFonts w:cstheme="minorHAnsi"/>
          <w:sz w:val="96"/>
          <w:szCs w:val="96"/>
        </w:rPr>
      </w:pPr>
      <w:r w:rsidRPr="00A96E59">
        <w:rPr>
          <w:rFonts w:eastAsia="Calibri" w:cstheme="minorHAnsi"/>
          <w:sz w:val="96"/>
          <w:szCs w:val="96"/>
          <w:lang w:val="pt-BR"/>
        </w:rPr>
        <w:t>MANUAL DO PRODUTO</w:t>
      </w:r>
    </w:p>
    <w:p w14:paraId="3FEBC7CD" w14:textId="77777777" w:rsidR="00203BF4" w:rsidRPr="00A96E59" w:rsidRDefault="00A96E59" w:rsidP="00BB60D3">
      <w:pPr>
        <w:jc w:val="center"/>
        <w:rPr>
          <w:rFonts w:cstheme="minorHAnsi"/>
          <w:sz w:val="96"/>
          <w:szCs w:val="96"/>
        </w:rPr>
      </w:pPr>
      <w:r w:rsidRPr="00A96E59">
        <w:rPr>
          <w:rFonts w:cstheme="minorHAnsi"/>
          <w:noProof/>
        </w:rPr>
        <w:drawing>
          <wp:inline distT="0" distB="0" distL="0" distR="0" wp14:anchorId="194C4D71" wp14:editId="1F439D7A">
            <wp:extent cx="3756922" cy="1377538"/>
            <wp:effectExtent l="0" t="0" r="0" b="0"/>
            <wp:docPr id="3241504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5045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754" cy="13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DBD0" w14:textId="77777777" w:rsidR="00804069" w:rsidRPr="00A96E59" w:rsidRDefault="00804069" w:rsidP="00804069">
      <w:pPr>
        <w:rPr>
          <w:rFonts w:cstheme="minorHAnsi"/>
        </w:rPr>
      </w:pPr>
    </w:p>
    <w:p w14:paraId="2C699A53" w14:textId="77777777" w:rsidR="00804069" w:rsidRPr="00A96E59" w:rsidRDefault="00A96E59" w:rsidP="00804069">
      <w:pPr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7FFD1859" wp14:editId="2B9C1607">
            <wp:extent cx="5093970" cy="2893787"/>
            <wp:effectExtent l="19050" t="19050" r="11430" b="20955"/>
            <wp:docPr id="1908986203" name="Picture 2" descr="A close-up of a camera l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86203" name="Picture 2" descr="A close-up of a camera le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9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4" cy="28940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21ADF" w14:textId="77777777" w:rsidR="00164311" w:rsidRPr="00A96E59" w:rsidRDefault="00164311" w:rsidP="00BB60D3">
      <w:pPr>
        <w:jc w:val="center"/>
        <w:rPr>
          <w:rFonts w:cstheme="minorHAnsi"/>
        </w:rPr>
      </w:pPr>
    </w:p>
    <w:p w14:paraId="6ADDCA1B" w14:textId="77777777" w:rsidR="00587617" w:rsidRPr="00A96E59" w:rsidRDefault="00587617" w:rsidP="00BB60D3">
      <w:pPr>
        <w:jc w:val="center"/>
        <w:rPr>
          <w:rFonts w:cstheme="minorHAnsi"/>
        </w:rPr>
      </w:pPr>
    </w:p>
    <w:p w14:paraId="599F59A1" w14:textId="77777777" w:rsidR="00650A0B" w:rsidRPr="00A96E59" w:rsidRDefault="00A96E59" w:rsidP="00BB60D3">
      <w:pPr>
        <w:jc w:val="center"/>
        <w:rPr>
          <w:rFonts w:cstheme="minorHAnsi"/>
        </w:rPr>
      </w:pPr>
      <w:r w:rsidRPr="00A96E59">
        <w:rPr>
          <w:rFonts w:cstheme="minorHAnsi"/>
        </w:rPr>
        <w:br w:type="page"/>
      </w:r>
    </w:p>
    <w:sdt>
      <w:sdtPr>
        <w:rPr>
          <w:rFonts w:asciiTheme="minorHAnsi" w:eastAsiaTheme="minorEastAsia" w:hAnsiTheme="minorHAnsi" w:cstheme="minorHAnsi"/>
          <w:b w:val="0"/>
          <w:color w:val="auto"/>
          <w:kern w:val="2"/>
          <w:sz w:val="24"/>
          <w:szCs w:val="24"/>
          <w:u w:val="none"/>
          <w14:ligatures w14:val="standardContextual"/>
        </w:rPr>
        <w:id w:val="-39081655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13E5E03" w14:textId="77777777" w:rsidR="002650BD" w:rsidRPr="00A96E59" w:rsidRDefault="00A96E59">
          <w:pPr>
            <w:pStyle w:val="TOCHeading"/>
            <w:rPr>
              <w:rFonts w:asciiTheme="minorHAnsi" w:hAnsiTheme="minorHAnsi" w:cstheme="minorHAnsi"/>
              <w:b w:val="0"/>
            </w:rPr>
          </w:pPr>
          <w:r w:rsidRPr="00A96E59">
            <w:rPr>
              <w:rFonts w:asciiTheme="minorHAnsi" w:eastAsia="Calibri Light" w:hAnsiTheme="minorHAnsi" w:cstheme="minorHAnsi"/>
              <w:b w:val="0"/>
              <w:color w:val="000000"/>
              <w:lang w:val="pt-BR"/>
            </w:rPr>
            <w:t>Sumário</w:t>
          </w:r>
        </w:p>
        <w:p w14:paraId="3C7F1FBD" w14:textId="77371869" w:rsidR="00C85C02" w:rsidRPr="00A96E59" w:rsidRDefault="00A96E59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r w:rsidRPr="00A96E59">
            <w:rPr>
              <w:rFonts w:cstheme="minorHAnsi"/>
            </w:rPr>
            <w:fldChar w:fldCharType="begin"/>
          </w:r>
          <w:r w:rsidRPr="00A96E59">
            <w:rPr>
              <w:rFonts w:cstheme="minorHAnsi"/>
            </w:rPr>
            <w:instrText xml:space="preserve"> TOC \o "1-3" \h \z \u </w:instrText>
          </w:r>
          <w:r w:rsidRPr="00A96E59">
            <w:rPr>
              <w:rFonts w:cstheme="minorHAnsi"/>
            </w:rPr>
            <w:fldChar w:fldCharType="separate"/>
          </w:r>
          <w:hyperlink w:anchor="_Toc208218408" w:history="1">
            <w:r w:rsidR="00C85C02" w:rsidRPr="00A96E59">
              <w:rPr>
                <w:rStyle w:val="Hyperlink"/>
                <w:rFonts w:cstheme="minorHAnsi"/>
                <w:noProof/>
              </w:rPr>
              <w:t>1</w:t>
            </w:r>
            <w:r w:rsidR="00C85C02"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Advertências</w:t>
            </w:r>
            <w:r w:rsidR="00C85C02" w:rsidRPr="00A96E59">
              <w:rPr>
                <w:rFonts w:cstheme="minorHAnsi"/>
                <w:noProof/>
                <w:webHidden/>
              </w:rPr>
              <w:tab/>
            </w:r>
            <w:r w:rsidR="00C85C02" w:rsidRPr="00A96E59">
              <w:rPr>
                <w:rFonts w:cstheme="minorHAnsi"/>
                <w:noProof/>
                <w:webHidden/>
              </w:rPr>
              <w:fldChar w:fldCharType="begin"/>
            </w:r>
            <w:r w:rsidR="00C85C02" w:rsidRPr="00A96E59">
              <w:rPr>
                <w:rFonts w:cstheme="minorHAnsi"/>
                <w:noProof/>
                <w:webHidden/>
              </w:rPr>
              <w:instrText xml:space="preserve"> PAGEREF _Toc208218408 \h </w:instrText>
            </w:r>
            <w:r w:rsidR="00C85C02" w:rsidRPr="00A96E59">
              <w:rPr>
                <w:rFonts w:cstheme="minorHAnsi"/>
                <w:noProof/>
                <w:webHidden/>
              </w:rPr>
            </w:r>
            <w:r w:rsidR="00C85C02" w:rsidRPr="00A96E59">
              <w:rPr>
                <w:rFonts w:cstheme="minorHAnsi"/>
                <w:noProof/>
                <w:webHidden/>
              </w:rPr>
              <w:fldChar w:fldCharType="separate"/>
            </w:r>
            <w:r w:rsidR="00C85C02" w:rsidRPr="00A96E59">
              <w:rPr>
                <w:rFonts w:cstheme="minorHAnsi"/>
                <w:noProof/>
                <w:webHidden/>
              </w:rPr>
              <w:t>5</w:t>
            </w:r>
            <w:r w:rsidR="00C85C02"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3F166F4" w14:textId="1A812148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09" w:history="1">
            <w:r w:rsidRPr="00A96E59">
              <w:rPr>
                <w:rStyle w:val="Hyperlink"/>
                <w:rFonts w:cstheme="minorHAnsi"/>
                <w:noProof/>
              </w:rPr>
              <w:t>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Definições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_Toc208218409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F07A1EB" w14:textId="256320D1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0" w:history="1">
            <w:r w:rsidRPr="00A96E59">
              <w:rPr>
                <w:rStyle w:val="Hyperlink"/>
                <w:rFonts w:cstheme="minorHAnsi"/>
                <w:noProof/>
              </w:rPr>
              <w:t>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Características do produto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2DB70D7" w14:textId="2E6A7941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1" w:history="1">
            <w:r w:rsidRPr="00A96E59">
              <w:rPr>
                <w:rStyle w:val="Hyperlink"/>
                <w:rFonts w:cstheme="minorHAnsi"/>
                <w:noProof/>
              </w:rPr>
              <w:t>3.1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Opções disponíveis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784B1FD" w14:textId="47E21693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2" w:history="1">
            <w:r w:rsidRPr="00A96E59">
              <w:rPr>
                <w:rStyle w:val="Hyperlink"/>
                <w:rFonts w:cstheme="minorHAnsi"/>
                <w:noProof/>
              </w:rPr>
              <w:t>3.1.1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Número de peça raiz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8ACEE22" w14:textId="1F6287D9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3" w:history="1">
            <w:r w:rsidRPr="00A96E59">
              <w:rPr>
                <w:rStyle w:val="Hyperlink"/>
                <w:rFonts w:cstheme="minorHAnsi"/>
                <w:noProof/>
              </w:rPr>
              <w:t>3.1.2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Opções de material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D38632C" w14:textId="053B3850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4" w:history="1">
            <w:r w:rsidRPr="00A96E59">
              <w:rPr>
                <w:rStyle w:val="Hyperlink"/>
                <w:rFonts w:cstheme="minorHAnsi"/>
                <w:noProof/>
              </w:rPr>
              <w:t>3.1.3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Opções Bluetooth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7415A23" w14:textId="70D7C4A4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5" w:history="1">
            <w:r w:rsidRPr="00A96E59">
              <w:rPr>
                <w:rStyle w:val="Hyperlink"/>
                <w:rFonts w:cstheme="minorHAnsi"/>
                <w:noProof/>
              </w:rPr>
              <w:t>3.1.4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Configurações funcionais (MB/SB)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12BD1AC" w14:textId="4185247A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6" w:history="1">
            <w:r w:rsidRPr="00A96E59">
              <w:rPr>
                <w:rStyle w:val="Hyperlink"/>
                <w:rFonts w:cstheme="minorHAnsi"/>
                <w:noProof/>
              </w:rPr>
              <w:t>3.2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Métodos de comunicação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9178EF8" w14:textId="09611861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7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3.2.1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Contatos do relé (chama e falha)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7D4B7FB" w14:textId="67579170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8" w:history="1">
            <w:r w:rsidRPr="00A96E59">
              <w:rPr>
                <w:rStyle w:val="Hyperlink"/>
                <w:rFonts w:cstheme="minorHAnsi"/>
                <w:noProof/>
              </w:rPr>
              <w:t>3.2.2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Bluetooth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6A2E3A3" w14:textId="4275965F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19" w:history="1">
            <w:r w:rsidRPr="00A96E59">
              <w:rPr>
                <w:rStyle w:val="Hyperlink"/>
                <w:rFonts w:cstheme="minorHAnsi"/>
                <w:noProof/>
              </w:rPr>
              <w:t>3.2.3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RS-485/USB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_Toc208218419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203BAAF" w14:textId="2D9CE33C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0" w:history="1">
            <w:r w:rsidRPr="00A96E59">
              <w:rPr>
                <w:rStyle w:val="Hyperlink"/>
                <w:rFonts w:cstheme="minorHAnsi"/>
                <w:noProof/>
              </w:rPr>
              <w:t>3.2.4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Saída de sinal: 4-20 mA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41D9694" w14:textId="3D09FDDA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1" w:history="1">
            <w:r w:rsidRPr="00A96E59">
              <w:rPr>
                <w:rStyle w:val="Hyperlink"/>
                <w:rFonts w:cstheme="minorHAnsi"/>
                <w:noProof/>
              </w:rPr>
              <w:t>3.2.5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Comandos seriais do usuário MODBUS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E267ECA" w14:textId="3D6848A9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2" w:history="1">
            <w:r w:rsidRPr="00A96E59">
              <w:rPr>
                <w:rStyle w:val="Hyperlink"/>
                <w:rFonts w:cstheme="minorHAnsi"/>
                <w:noProof/>
              </w:rPr>
              <w:t>3.3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Software do usuário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5DAC8C0" w14:textId="7B1D2897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3" w:history="1">
            <w:r w:rsidRPr="00A96E59">
              <w:rPr>
                <w:rStyle w:val="Hyperlink"/>
                <w:rFonts w:cstheme="minorHAnsi"/>
                <w:noProof/>
              </w:rPr>
              <w:t>3.3.1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Aplicativo Desktop (</w:t>
            </w:r>
            <w:r w:rsidRPr="00A96E59">
              <w:rPr>
                <w:rStyle w:val="Hyperlink"/>
                <w:rFonts w:eastAsia="Calibri" w:cstheme="minorHAnsi"/>
                <w:i/>
                <w:iCs/>
                <w:noProof/>
                <w:lang w:val="pt-BR"/>
              </w:rPr>
              <w:t>Software iScan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>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5543E85" w14:textId="00BB5249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4" w:history="1">
            <w:r w:rsidRPr="00A96E59">
              <w:rPr>
                <w:rStyle w:val="Hyperlink"/>
                <w:rFonts w:cstheme="minorHAnsi"/>
                <w:noProof/>
              </w:rPr>
              <w:t>3.3.2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Aplicativo móvel (</w:t>
            </w:r>
            <w:r w:rsidRPr="00A96E59">
              <w:rPr>
                <w:rStyle w:val="Hyperlink"/>
                <w:rFonts w:eastAsia="Calibri" w:cstheme="minorHAnsi"/>
                <w:i/>
                <w:iCs/>
                <w:noProof/>
                <w:lang w:val="pt-BR"/>
              </w:rPr>
              <w:t>iScan Live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>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BEF6D2D" w14:textId="732FC879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5" w:history="1">
            <w:r w:rsidRPr="00A96E59">
              <w:rPr>
                <w:rStyle w:val="Hyperlink"/>
                <w:rFonts w:cstheme="minorHAnsi"/>
                <w:noProof/>
              </w:rPr>
              <w:t>3.4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Configurações programáveis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B3C30BC" w14:textId="7AAE67E8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6" w:history="1">
            <w:r w:rsidRPr="00A96E59">
              <w:rPr>
                <w:rStyle w:val="Hyperlink"/>
                <w:rFonts w:cstheme="minorHAnsi"/>
                <w:noProof/>
              </w:rPr>
              <w:t>3.4.1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Seleção do arquivo de configuração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F2690E2" w14:textId="6461778E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7" w:history="1">
            <w:r w:rsidRPr="00A96E59">
              <w:rPr>
                <w:rStyle w:val="Hyperlink"/>
                <w:rFonts w:cstheme="minorHAnsi"/>
                <w:noProof/>
              </w:rPr>
              <w:t>3.5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Proteção de temperatura (</w:t>
            </w:r>
            <w:r w:rsidRPr="00A96E59">
              <w:rPr>
                <w:rStyle w:val="Hyperlink"/>
                <w:rFonts w:eastAsia="Calibri Light" w:cstheme="minorHAnsi"/>
                <w:i/>
                <w:iCs/>
                <w:noProof/>
                <w:lang w:val="pt-BR"/>
              </w:rPr>
              <w:t>TempProtect)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12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5912039" w14:textId="241C93F4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8" w:history="1">
            <w:r w:rsidRPr="00A96E59">
              <w:rPr>
                <w:rStyle w:val="Hyperlink"/>
                <w:rFonts w:cstheme="minorHAnsi"/>
                <w:noProof/>
              </w:rPr>
              <w:t>3.6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Tela de status de LED (“Anel de luz”)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13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B8DD066" w14:textId="59AD9883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29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3.7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Facilidade de instalação/Compatibilidade reversa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_Toc208218429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15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A809A8A" w14:textId="10F90230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0" w:history="1">
            <w:r w:rsidRPr="00A96E59">
              <w:rPr>
                <w:rStyle w:val="Hyperlink"/>
                <w:rFonts w:cstheme="minorHAnsi"/>
                <w:noProof/>
              </w:rPr>
              <w:t>4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Especificações técnicas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15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2B596E5" w14:textId="0295524C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1" w:history="1">
            <w:r w:rsidRPr="00A96E59">
              <w:rPr>
                <w:rStyle w:val="Hyperlink"/>
                <w:rFonts w:cstheme="minorHAnsi"/>
                <w:noProof/>
              </w:rPr>
              <w:t>4.1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Especificações elétricas e de desempenho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15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B6AA548" w14:textId="3D74B3A4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2" w:history="1">
            <w:r w:rsidRPr="00A96E59">
              <w:rPr>
                <w:rStyle w:val="Hyperlink"/>
                <w:rFonts w:cstheme="minorHAnsi"/>
                <w:noProof/>
              </w:rPr>
              <w:t>4.2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Especificações mecânicas e ambientais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553B00B" w14:textId="306B2D83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3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4.3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Tempos de resposta do iScan3+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6957D9F" w14:textId="02687785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4" w:history="1">
            <w:r w:rsidRPr="00A96E59">
              <w:rPr>
                <w:rStyle w:val="Hyperlink"/>
                <w:rFonts w:cstheme="minorHAnsi"/>
                <w:noProof/>
              </w:rPr>
              <w:t>4.4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Especificações de comunicação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0011E9F" w14:textId="2BA2DB9A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5" w:history="1">
            <w:r w:rsidRPr="00A96E59">
              <w:rPr>
                <w:rStyle w:val="Hyperlink"/>
                <w:rFonts w:cstheme="minorHAnsi"/>
                <w:noProof/>
              </w:rPr>
              <w:t>5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Certificações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60075C7" w14:textId="265E41A8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6" w:history="1">
            <w:r w:rsidRPr="00A96E59">
              <w:rPr>
                <w:rStyle w:val="Hyperlink"/>
                <w:rFonts w:cstheme="minorHAnsi"/>
                <w:noProof/>
              </w:rPr>
              <w:t>5.1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Marcações de produtos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18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AB34017" w14:textId="7DD65164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7" w:history="1">
            <w:r w:rsidRPr="00A96E59">
              <w:rPr>
                <w:rStyle w:val="Hyperlink"/>
                <w:rFonts w:cstheme="minorHAnsi"/>
                <w:noProof/>
              </w:rPr>
              <w:t>5.2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Classificações de segurança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9AE824F" w14:textId="16398EE4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8" w:history="1">
            <w:r w:rsidRPr="00A96E59">
              <w:rPr>
                <w:rStyle w:val="Hyperlink"/>
                <w:rFonts w:cstheme="minorHAnsi"/>
                <w:noProof/>
              </w:rPr>
              <w:t>5.2.1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Área comum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6C9BCE9" w14:textId="2777CDC0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39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5.2.2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Nível de integridade de segurança (SIL3)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_Toc208218439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460F091" w14:textId="52A89823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0" w:history="1">
            <w:r w:rsidRPr="00A96E59">
              <w:rPr>
                <w:rStyle w:val="Hyperlink"/>
                <w:rFonts w:cstheme="minorHAnsi"/>
                <w:noProof/>
              </w:rPr>
              <w:t>5.3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Área perigosa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5F9ADD0" w14:textId="3820D029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1" w:history="1">
            <w:r w:rsidRPr="00A96E59">
              <w:rPr>
                <w:rStyle w:val="Hyperlink"/>
                <w:rFonts w:cstheme="minorHAnsi"/>
                <w:noProof/>
              </w:rPr>
              <w:t>6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Instruções de instalação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68DD4D0" w14:textId="7A1F69FA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2" w:history="1">
            <w:r w:rsidRPr="00A96E59">
              <w:rPr>
                <w:rStyle w:val="Hyperlink"/>
                <w:rFonts w:cstheme="minorHAnsi"/>
                <w:noProof/>
              </w:rPr>
              <w:t>6.1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Montagem do iScan3+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A29F7A5" w14:textId="091358DC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3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Instalação do chicote de E⁄S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22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70E44BE" w14:textId="54FD65BB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4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6.2.1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Instalação em área ordinária e Zona 2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22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96FF1A8" w14:textId="20E0A080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5" w:history="1">
            <w:r w:rsidRPr="00A96E59">
              <w:rPr>
                <w:rStyle w:val="Hyperlink"/>
                <w:rFonts w:cstheme="minorHAnsi"/>
                <w:noProof/>
              </w:rPr>
              <w:t>6.2.2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Instalação em Divisão 2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23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696A28F" w14:textId="01D5B3D2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6" w:history="1">
            <w:r w:rsidRPr="00A96E59">
              <w:rPr>
                <w:rStyle w:val="Hyperlink"/>
                <w:rFonts w:cstheme="minorHAnsi"/>
                <w:noProof/>
              </w:rPr>
              <w:t>6.3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Instruções de fiação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BE70A56" w14:textId="539AC1C7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7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6.3.1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Diagrama de fiação (seleção de arquivo de configuração de 4 fios)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9845C89" w14:textId="4D38E8AA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8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6.3.2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Diagrama de fiação (seleção de arquivo de configuração de 2 fios)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5DEBEB2" w14:textId="42B1746F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49" w:history="1">
            <w:r w:rsidRPr="00A96E59">
              <w:rPr>
                <w:rStyle w:val="Hyperlink"/>
                <w:rFonts w:cstheme="minorHAnsi"/>
                <w:noProof/>
              </w:rPr>
              <w:t>6.4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Configurações de fiação RS-485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_Toc208218449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D46A513" w14:textId="0F932799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0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6.4.1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Configuração de fiação com ligação em série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29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A37D832" w14:textId="71F352A4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1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6.4.2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Configuração de fiação dividida (ligação em estrela)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B6DA73D" w14:textId="69961F1A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2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6.5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Fiação de seleção de arquivo de configuração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8B5CE63" w14:textId="6357D98E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3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6.5.1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Entrada de quatro fios (dois relés de controle)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32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1BB964A" w14:textId="2AB7A635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4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6.5.2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Entrada de dois fios (um relé de controle)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33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481650F" w14:textId="26C345EF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5" w:history="1">
            <w:r w:rsidRPr="00A96E59">
              <w:rPr>
                <w:rStyle w:val="Hyperlink"/>
                <w:rFonts w:cstheme="minorHAnsi"/>
                <w:noProof/>
              </w:rPr>
              <w:t>6.5.3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Mapas de cores de fios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30EB18F" w14:textId="6CF087C9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6" w:history="1">
            <w:r w:rsidRPr="00A96E59">
              <w:rPr>
                <w:rStyle w:val="Hyperlink"/>
                <w:rFonts w:cstheme="minorHAnsi"/>
                <w:noProof/>
              </w:rPr>
              <w:t>6.6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Configuração inicial do iScan3+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5BEB53B" w14:textId="45F46FA2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7" w:history="1">
            <w:r w:rsidRPr="00A96E59">
              <w:rPr>
                <w:rStyle w:val="Hyperlink"/>
                <w:rFonts w:eastAsia="Times New Roman" w:cstheme="minorHAnsi"/>
                <w:noProof/>
                <w:lang w:val="pt-BR"/>
              </w:rPr>
              <w:t>6.6.1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Como mirar um modelo SB/SB4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3B830F" w14:textId="7F7A0928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8" w:history="1">
            <w:r w:rsidRPr="00A96E59">
              <w:rPr>
                <w:rStyle w:val="Hyperlink"/>
                <w:rFonts w:eastAsia="Times New Roman" w:cstheme="minorHAnsi"/>
                <w:noProof/>
              </w:rPr>
              <w:t>6.6.2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Como mirar um modelo MB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36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61F9C22" w14:textId="534E5D8B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59" w:history="1">
            <w:r w:rsidRPr="00A96E59">
              <w:rPr>
                <w:rStyle w:val="Hyperlink"/>
                <w:rFonts w:cstheme="minorHAnsi"/>
                <w:noProof/>
              </w:rPr>
              <w:t>6.6.3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Mira avançada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_Toc208218459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5B59B58" w14:textId="71DD6139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0" w:history="1">
            <w:r w:rsidRPr="00A96E59">
              <w:rPr>
                <w:rStyle w:val="Hyperlink"/>
                <w:rFonts w:cstheme="minorHAnsi"/>
                <w:noProof/>
              </w:rPr>
              <w:t>7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Manutenção do produto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3155463" w14:textId="4C1F2462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1" w:history="1">
            <w:r w:rsidRPr="00A96E59">
              <w:rPr>
                <w:rStyle w:val="Hyperlink"/>
                <w:rFonts w:cstheme="minorHAnsi"/>
                <w:noProof/>
              </w:rPr>
              <w:t>7.1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Limpeza da lente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38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4533680" w14:textId="63EBDE45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2" w:history="1">
            <w:r w:rsidRPr="00A96E59">
              <w:rPr>
                <w:rStyle w:val="Hyperlink"/>
                <w:rFonts w:cstheme="minorHAnsi"/>
                <w:noProof/>
              </w:rPr>
              <w:t>7.2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Limpeza do gabinete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75EB2DA" w14:textId="4A1FF1F7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3" w:history="1">
            <w:r w:rsidRPr="00A96E59">
              <w:rPr>
                <w:rStyle w:val="Hyperlink"/>
                <w:rFonts w:cstheme="minorHAnsi"/>
                <w:noProof/>
              </w:rPr>
              <w:t>7.3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Teste de prova SIL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39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70033AF" w14:textId="16F85435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4" w:history="1">
            <w:r w:rsidRPr="00A96E59">
              <w:rPr>
                <w:rStyle w:val="Hyperlink"/>
                <w:rFonts w:cstheme="minorHAnsi"/>
                <w:noProof/>
              </w:rPr>
              <w:t>8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Acessórios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40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DCB75EB" w14:textId="1AE9EDE9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5" w:history="1">
            <w:r w:rsidRPr="00A96E59">
              <w:rPr>
                <w:rStyle w:val="Hyperlink"/>
                <w:rFonts w:cstheme="minorHAnsi"/>
                <w:noProof/>
              </w:rPr>
              <w:t>9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Suporte técnico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177C52A" w14:textId="28B8493E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6" w:history="1">
            <w:r w:rsidRPr="00A96E59">
              <w:rPr>
                <w:rStyle w:val="Hyperlink"/>
                <w:rFonts w:cstheme="minorHAnsi"/>
                <w:noProof/>
              </w:rPr>
              <w:t>9.1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Guia de solução de problemas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41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AD39B6C" w14:textId="7133C090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7" w:history="1">
            <w:r w:rsidRPr="00A96E59">
              <w:rPr>
                <w:rStyle w:val="Hyperlink"/>
                <w:rFonts w:cstheme="minorHAnsi"/>
                <w:noProof/>
              </w:rPr>
              <w:t>9.2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Operação de advertência e falha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42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2FE5CCB" w14:textId="110BC0C4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8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9.3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Condições especiais de uso “X”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_Toc208218468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43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33AC5F8" w14:textId="0EFFCEA3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69" w:history="1">
            <w:r w:rsidRPr="00A96E59">
              <w:rPr>
                <w:rStyle w:val="Hyperlink"/>
                <w:rFonts w:cstheme="minorHAnsi"/>
                <w:noProof/>
              </w:rPr>
              <w:t>9.4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Instruções de garantia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_Toc208218469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43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0C975FE" w14:textId="0AE8F12E" w:rsidR="00C85C02" w:rsidRPr="00A96E59" w:rsidRDefault="00C85C0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0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Apêndice A: mensagem do usuário MODBUS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_Toc208218470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BC03BE9" w14:textId="3A85FBDF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1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10.1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Configurações da porta COM do PC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_Toc208218471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8C731AE" w14:textId="61C744FD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2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10.2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Código de função MODBUS e registros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_Toc208218472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CC9B759" w14:textId="2BE7DA49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3" w:history="1">
            <w:r w:rsidRPr="00A96E59">
              <w:rPr>
                <w:rStyle w:val="Hyperlink"/>
                <w:rFonts w:cstheme="minorHAnsi"/>
                <w:noProof/>
              </w:rPr>
              <w:t>10.2.1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Código de função MODBUS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_Toc208218473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44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18BDB0C" w14:textId="5325DA66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4" w:history="1">
            <w:r w:rsidRPr="00A96E59">
              <w:rPr>
                <w:rStyle w:val="Hyperlink"/>
                <w:rFonts w:cstheme="minorHAnsi"/>
                <w:noProof/>
              </w:rPr>
              <w:t>10.2.2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Inserir endereço de registro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_Toc208218474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45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D5F562B" w14:textId="23DDB377" w:rsidR="00C85C02" w:rsidRPr="00A96E59" w:rsidRDefault="00C85C0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5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10.3</w:t>
            </w:r>
            <w:r w:rsidRPr="00A96E59">
              <w:rPr>
                <w:rStyle w:val="Hyperlink"/>
                <w:rFonts w:eastAsia="Calibri Light" w:cstheme="minorHAnsi"/>
                <w:noProof/>
                <w:lang w:val="pt-BR"/>
              </w:rPr>
              <w:t xml:space="preserve"> Estruturas comuns e campos de bit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_Toc208218475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D797E4B" w14:textId="455D9E55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6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10.3.1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Campo de bits de status da chama, falha e advertência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_Toc208218476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8EEF8D0" w14:textId="2C29C556" w:rsidR="00C85C02" w:rsidRPr="00A96E59" w:rsidRDefault="00C85C02">
          <w:pPr>
            <w:pStyle w:val="TOC3"/>
            <w:tabs>
              <w:tab w:val="right" w:leader="dot" w:pos="9350"/>
            </w:tabs>
            <w:rPr>
              <w:rFonts w:eastAsiaTheme="minorEastAsia" w:cstheme="minorHAnsi"/>
              <w:noProof/>
              <w:kern w:val="0"/>
              <w:sz w:val="22"/>
              <w:szCs w:val="22"/>
              <w:lang w:eastAsia="zh-CN"/>
              <w14:ligatures w14:val="none"/>
            </w:rPr>
          </w:pPr>
          <w:hyperlink w:anchor="_Toc208218477" w:history="1">
            <w:r w:rsidRPr="00A96E59">
              <w:rPr>
                <w:rStyle w:val="Hyperlink"/>
                <w:rFonts w:cstheme="minorHAnsi"/>
                <w:noProof/>
                <w:lang w:val="pt-BR"/>
              </w:rPr>
              <w:t>10.3.2</w:t>
            </w:r>
            <w:r w:rsidRPr="00A96E59">
              <w:rPr>
                <w:rStyle w:val="Hyperlink"/>
                <w:rFonts w:eastAsia="Calibri" w:cstheme="minorHAnsi"/>
                <w:noProof/>
                <w:lang w:val="pt-BR"/>
              </w:rPr>
              <w:t xml:space="preserve"> Informações sobre o primeiro byte de saída</w:t>
            </w:r>
            <w:r w:rsidRPr="00A96E59">
              <w:rPr>
                <w:rFonts w:cstheme="minorHAnsi"/>
                <w:noProof/>
                <w:webHidden/>
              </w:rPr>
              <w:tab/>
            </w:r>
            <w:r w:rsidRPr="00A96E59">
              <w:rPr>
                <w:rFonts w:cstheme="minorHAnsi"/>
                <w:noProof/>
                <w:webHidden/>
              </w:rPr>
              <w:fldChar w:fldCharType="begin"/>
            </w:r>
            <w:r w:rsidRPr="00A96E59">
              <w:rPr>
                <w:rFonts w:cstheme="minorHAnsi"/>
                <w:noProof/>
                <w:webHidden/>
              </w:rPr>
              <w:instrText xml:space="preserve"> PAGEREF _Toc208218477 \h </w:instrText>
            </w:r>
            <w:r w:rsidRPr="00A96E59">
              <w:rPr>
                <w:rFonts w:cstheme="minorHAnsi"/>
                <w:noProof/>
                <w:webHidden/>
              </w:rPr>
            </w:r>
            <w:r w:rsidRPr="00A96E59">
              <w:rPr>
                <w:rFonts w:cstheme="minorHAnsi"/>
                <w:noProof/>
                <w:webHidden/>
              </w:rPr>
              <w:fldChar w:fldCharType="separate"/>
            </w:r>
            <w:r w:rsidRPr="00A96E59">
              <w:rPr>
                <w:rFonts w:cstheme="minorHAnsi"/>
                <w:noProof/>
                <w:webHidden/>
              </w:rPr>
              <w:t>47</w:t>
            </w:r>
            <w:r w:rsidRPr="00A96E5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2A4F20" w14:textId="22CBF6D1" w:rsidR="002650BD" w:rsidRPr="00A96E59" w:rsidRDefault="00A96E59" w:rsidP="00D53F0D">
          <w:pPr>
            <w:spacing w:line="276" w:lineRule="auto"/>
            <w:rPr>
              <w:rFonts w:cstheme="minorHAnsi"/>
            </w:rPr>
          </w:pPr>
          <w:r w:rsidRPr="00A96E59">
            <w:rPr>
              <w:rFonts w:cstheme="minorHAnsi"/>
              <w:noProof/>
            </w:rPr>
            <w:fldChar w:fldCharType="end"/>
          </w:r>
        </w:p>
      </w:sdtContent>
    </w:sdt>
    <w:p w14:paraId="322A4C67" w14:textId="77777777" w:rsidR="004D1664" w:rsidRPr="00A96E59" w:rsidRDefault="00A96E59" w:rsidP="004D1664">
      <w:pPr>
        <w:rPr>
          <w:rFonts w:cstheme="minorHAnsi"/>
        </w:rPr>
      </w:pPr>
      <w:bookmarkStart w:id="0" w:name="_Toc177369046"/>
      <w:bookmarkStart w:id="1" w:name="_Toc177369080"/>
      <w:r w:rsidRPr="00A96E59">
        <w:rPr>
          <w:rFonts w:cstheme="minorHAnsi"/>
        </w:rPr>
        <w:br w:type="page"/>
      </w:r>
    </w:p>
    <w:p w14:paraId="1BC1D3BA" w14:textId="77777777" w:rsidR="001C5334" w:rsidRPr="00A96E59" w:rsidRDefault="00A96E59" w:rsidP="000A4451">
      <w:pPr>
        <w:pStyle w:val="Heading1"/>
        <w:rPr>
          <w:rFonts w:asciiTheme="minorHAnsi" w:hAnsiTheme="minorHAnsi" w:cstheme="minorHAnsi"/>
          <w:b w:val="0"/>
        </w:rPr>
      </w:pPr>
      <w:bookmarkStart w:id="2" w:name="_Toc208218408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Advertências</w:t>
      </w:r>
      <w:bookmarkEnd w:id="0"/>
      <w:bookmarkEnd w:id="1"/>
      <w:bookmarkEnd w:id="2"/>
    </w:p>
    <w:tbl>
      <w:tblPr>
        <w:tblStyle w:val="TableGrid"/>
        <w:tblW w:w="99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34"/>
        <w:gridCol w:w="1635"/>
        <w:gridCol w:w="6798"/>
      </w:tblGrid>
      <w:tr w:rsidR="004702A4" w:rsidRPr="00A96E59" w14:paraId="51347D47" w14:textId="77777777" w:rsidTr="00896C37">
        <w:trPr>
          <w:trHeight w:val="547"/>
        </w:trPr>
        <w:tc>
          <w:tcPr>
            <w:tcW w:w="9314" w:type="dxa"/>
            <w:gridSpan w:val="3"/>
            <w:shd w:val="clear" w:color="auto" w:fill="F27F2A"/>
            <w:vAlign w:val="center"/>
          </w:tcPr>
          <w:p w14:paraId="75E444E8" w14:textId="77777777" w:rsidR="002F6C31" w:rsidRPr="00A96E59" w:rsidRDefault="00A96E59" w:rsidP="0053321F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E05E296" wp14:editId="62D25860">
                  <wp:extent cx="2329755" cy="347472"/>
                  <wp:effectExtent l="0" t="0" r="0" b="0"/>
                  <wp:docPr id="15869997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9978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55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0D6C4ED0" w14:textId="77777777" w:rsidTr="00896C37">
        <w:tc>
          <w:tcPr>
            <w:tcW w:w="1433" w:type="dxa"/>
            <w:vAlign w:val="center"/>
          </w:tcPr>
          <w:p w14:paraId="65B6F684" w14:textId="77777777" w:rsidR="002F6C31" w:rsidRPr="00A96E59" w:rsidRDefault="00A96E59" w:rsidP="000A4451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3A954A72" wp14:editId="0C55BCA7">
                  <wp:extent cx="628650" cy="552450"/>
                  <wp:effectExtent l="0" t="0" r="0" b="0"/>
                  <wp:docPr id="4579449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44987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vAlign w:val="center"/>
          </w:tcPr>
          <w:p w14:paraId="371C0B1B" w14:textId="77777777" w:rsidR="002F6C31" w:rsidRPr="00A96E59" w:rsidRDefault="00A96E59" w:rsidP="000A4451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5032FFD9" wp14:editId="4F8E15FA">
                  <wp:extent cx="628650" cy="552450"/>
                  <wp:effectExtent l="0" t="0" r="0" b="0"/>
                  <wp:docPr id="116599672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996729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tcMar>
              <w:top w:w="187" w:type="dxa"/>
              <w:left w:w="115" w:type="dxa"/>
              <w:bottom w:w="187" w:type="dxa"/>
              <w:right w:w="187" w:type="dxa"/>
            </w:tcMar>
          </w:tcPr>
          <w:p w14:paraId="49E2ECE4" w14:textId="77777777" w:rsidR="000A4451" w:rsidRPr="00A96E59" w:rsidRDefault="00A96E59" w:rsidP="000A445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• RISCO DE EXPLOSÃO </w:t>
            </w:r>
          </w:p>
          <w:p w14:paraId="21A6B7C1" w14:textId="77777777" w:rsidR="000A4451" w:rsidRPr="00A96E59" w:rsidRDefault="00A96E59" w:rsidP="000A445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• NÃO CONECTE OU DESCONECTE QUANDO ESTIVER ENERGIZADO</w:t>
            </w:r>
          </w:p>
          <w:p w14:paraId="13E42130" w14:textId="77777777" w:rsidR="000A4451" w:rsidRPr="00A96E59" w:rsidRDefault="00A96E59" w:rsidP="000A445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• SEPARE SOMENTE EM UMA ÁREA NÃO PERIGOSA </w:t>
            </w:r>
          </w:p>
          <w:p w14:paraId="31D9D926" w14:textId="77777777" w:rsidR="002F6C31" w:rsidRPr="00A96E59" w:rsidRDefault="00A96E59" w:rsidP="000A4451">
            <w:pPr>
              <w:rPr>
                <w:rFonts w:cstheme="minorHAnsi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• CARGA ELETROSTÁTICA POTENCIAL</w:t>
            </w:r>
          </w:p>
        </w:tc>
      </w:tr>
    </w:tbl>
    <w:tbl>
      <w:tblPr>
        <w:tblStyle w:val="TableGrid"/>
        <w:tblpPr w:leftFromText="180" w:rightFromText="180" w:vertAnchor="text" w:horzAnchor="margin" w:tblpY="272"/>
        <w:tblW w:w="99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37"/>
        <w:gridCol w:w="8730"/>
      </w:tblGrid>
      <w:tr w:rsidR="004702A4" w:rsidRPr="00A96E59" w14:paraId="31EACD73" w14:textId="77777777" w:rsidTr="00896C37">
        <w:tc>
          <w:tcPr>
            <w:tcW w:w="9967" w:type="dxa"/>
            <w:gridSpan w:val="2"/>
            <w:shd w:val="clear" w:color="auto" w:fill="005387"/>
          </w:tcPr>
          <w:p w14:paraId="0F184A65" w14:textId="77777777" w:rsidR="00896C37" w:rsidRPr="00A96E59" w:rsidRDefault="00A96E59" w:rsidP="00896C37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8EDF21D" wp14:editId="7B6DF14A">
                  <wp:extent cx="4371422" cy="347472"/>
                  <wp:effectExtent l="0" t="0" r="0" b="0"/>
                  <wp:docPr id="1314006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00693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42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5DFEEE09" w14:textId="77777777" w:rsidTr="00896C37">
        <w:tc>
          <w:tcPr>
            <w:tcW w:w="1237" w:type="dxa"/>
            <w:vAlign w:val="center"/>
          </w:tcPr>
          <w:p w14:paraId="17D87691" w14:textId="77777777" w:rsidR="00896C37" w:rsidRPr="00A96E59" w:rsidRDefault="00A96E59" w:rsidP="00896C37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43CE8AE9" wp14:editId="65B3DD31">
                  <wp:extent cx="552450" cy="552450"/>
                  <wp:effectExtent l="0" t="0" r="0" b="0"/>
                  <wp:docPr id="55409733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097332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Mar>
              <w:top w:w="187" w:type="dxa"/>
              <w:left w:w="0" w:type="dxa"/>
              <w:bottom w:w="187" w:type="dxa"/>
              <w:right w:w="187" w:type="dxa"/>
            </w:tcMar>
          </w:tcPr>
          <w:p w14:paraId="66495E95" w14:textId="77777777" w:rsidR="00896C37" w:rsidRPr="00A96E59" w:rsidRDefault="00A96E59" w:rsidP="00896C3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NÃO SEGUIR AS INSTRUÇÕES E PRECAUÇÕES DE SEGURANÇA NESTE 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MANUAL PODE RESULTAR EM FERIMENTOS GRAVES, MORTE OU DANOS AO EQUIPAMENTO.</w:t>
            </w:r>
          </w:p>
          <w:p w14:paraId="27BE6607" w14:textId="77777777" w:rsidR="00896C37" w:rsidRPr="00A96E59" w:rsidRDefault="00A96E59" w:rsidP="00896C3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AS INSTRUÇÕES NESTE MANUAL SERVEM COMO UM GUIA GERAL E DESTINAM-SE AO USO POR PESSOAL 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QUALIFICADO COM </w:t>
            </w:r>
          </w:p>
          <w:p w14:paraId="4E5CE399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CONHECIMENTO DE EQUIPAMENTOS DESTE TIPO</w:t>
            </w:r>
          </w:p>
          <w:p w14:paraId="5C94423E" w14:textId="77777777" w:rsidR="00896C37" w:rsidRPr="00A96E59" w:rsidRDefault="00A96E59" w:rsidP="00896C3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NÃO SE DESTINA A COBRIR TODAS AS VARIAÇÕES PO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SSÍVEIS EM </w:t>
            </w:r>
          </w:p>
          <w:p w14:paraId="3EBE2050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EQUIPAMENTOS OU PARA COBRIR PROBLEMAS ESPECÍFICOS </w:t>
            </w:r>
          </w:p>
          <w:p w14:paraId="1EEA6419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DE OPERAÇÃO QUE POSSAM SURGIR</w:t>
            </w:r>
          </w:p>
          <w:p w14:paraId="210ECE0E" w14:textId="77777777" w:rsidR="00896C37" w:rsidRPr="00A96E59" w:rsidRDefault="00A96E59" w:rsidP="00896C3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VOCÊ É RESPONSÁVEL POR SEGUIR TODAS AS ADVERTÊNCIAS OU </w:t>
            </w:r>
          </w:p>
          <w:p w14:paraId="5003A0B0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AVISOS APRESENTADOS NESTE MANUAL</w:t>
            </w:r>
          </w:p>
          <w:p w14:paraId="36386338" w14:textId="77777777" w:rsidR="00896C37" w:rsidRPr="00A96E59" w:rsidRDefault="00A96E59" w:rsidP="00896C3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ALÉM DE QUAISQUER MEDIDAS GERAIS DE SEGURANÇA APRESENTADAS </w:t>
            </w:r>
          </w:p>
          <w:p w14:paraId="2C4328AC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NESTE MANUAL, VOCÊ DEVE CUMPRIR TODOS OS REGULAMENTOS DE SEGURAN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ÇA </w:t>
            </w:r>
          </w:p>
          <w:p w14:paraId="277C1358" w14:textId="77777777" w:rsidR="00896C37" w:rsidRPr="00A96E59" w:rsidRDefault="00A96E59" w:rsidP="00896C37">
            <w:pPr>
              <w:pStyle w:val="ListParagraph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NACIONAIS, ESTADUAIS, LOCAIS E DA EMPRESA</w:t>
            </w:r>
          </w:p>
        </w:tc>
      </w:tr>
    </w:tbl>
    <w:p w14:paraId="17FEABA9" w14:textId="77777777" w:rsidR="00622E9B" w:rsidRPr="00A96E59" w:rsidRDefault="00A96E59" w:rsidP="00622E9B">
      <w:pPr>
        <w:spacing w:before="160" w:after="0"/>
        <w:jc w:val="center"/>
        <w:rPr>
          <w:rFonts w:cstheme="minorHAnsi"/>
          <w:lang w:val="pt-BR"/>
        </w:rPr>
      </w:pPr>
      <w:bookmarkStart w:id="3" w:name="_Toc177369047"/>
      <w:bookmarkStart w:id="4" w:name="_Toc177369081"/>
      <w:r w:rsidRPr="00A96E59">
        <w:rPr>
          <w:rFonts w:eastAsia="Calibri" w:cstheme="minorHAnsi"/>
          <w:lang w:val="pt-BR"/>
        </w:rPr>
        <w:t>Os símbolos de segurança usados neste manual estão em c</w:t>
      </w:r>
      <w:r w:rsidRPr="00A96E59">
        <w:rPr>
          <w:rFonts w:eastAsia="Calibri" w:cstheme="minorHAnsi"/>
          <w:lang w:val="pt-BR"/>
        </w:rPr>
        <w:t>onformidade com a ISO 3864.</w:t>
      </w:r>
    </w:p>
    <w:p w14:paraId="200C2473" w14:textId="77777777" w:rsidR="00622E9B" w:rsidRPr="00A96E59" w:rsidRDefault="00A96E59" w:rsidP="00622E9B">
      <w:pPr>
        <w:spacing w:after="0"/>
        <w:jc w:val="center"/>
        <w:rPr>
          <w:rStyle w:val="SubtleReference"/>
          <w:b w:val="0"/>
          <w:sz w:val="22"/>
          <w:szCs w:val="22"/>
          <w:lang w:val="pt-BR"/>
        </w:rPr>
      </w:pPr>
      <w:r w:rsidRPr="00A96E59">
        <w:rPr>
          <w:rStyle w:val="SubtleReference"/>
          <w:rFonts w:eastAsia="Calibri"/>
          <w:b w:val="0"/>
          <w:sz w:val="22"/>
          <w:szCs w:val="22"/>
          <w:lang w:val="pt-BR"/>
        </w:rPr>
        <w:t>Estes símbolos são usados para alertar o usuário sobre possíveis riscos de ferimentos pessoais.</w:t>
      </w:r>
    </w:p>
    <w:p w14:paraId="0CDF1025" w14:textId="77777777" w:rsidR="00622E9B" w:rsidRPr="00A96E59" w:rsidRDefault="00A96E59" w:rsidP="00622E9B">
      <w:pPr>
        <w:spacing w:after="80"/>
        <w:jc w:val="center"/>
        <w:rPr>
          <w:rStyle w:val="SubtleReference"/>
          <w:b w:val="0"/>
          <w:sz w:val="22"/>
          <w:szCs w:val="22"/>
          <w:lang w:val="pt-BR"/>
        </w:rPr>
      </w:pPr>
      <w:r w:rsidRPr="00A96E59">
        <w:rPr>
          <w:rStyle w:val="SubtleReference"/>
          <w:rFonts w:eastAsia="Calibri"/>
          <w:b w:val="0"/>
          <w:sz w:val="22"/>
          <w:szCs w:val="22"/>
          <w:lang w:val="pt-BR"/>
        </w:rPr>
        <w:t>Obedeça a todas as mensagens de segurança que seguem esses símbolos para evitar possíveis ferimentos ou morte.</w:t>
      </w:r>
    </w:p>
    <w:p w14:paraId="647B100A" w14:textId="77777777" w:rsidR="00622E9B" w:rsidRPr="00A96E59" w:rsidRDefault="00A96E59" w:rsidP="00622E9B">
      <w:pPr>
        <w:rPr>
          <w:rFonts w:cstheme="minorHAnsi"/>
          <w:noProof/>
          <w:lang w:val="pt-BR"/>
        </w:rPr>
      </w:pPr>
      <w:r w:rsidRPr="00A96E59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403984C1" wp14:editId="79A6C5CA">
            <wp:simplePos x="0" y="0"/>
            <wp:positionH relativeFrom="column">
              <wp:posOffset>302260</wp:posOffset>
            </wp:positionH>
            <wp:positionV relativeFrom="paragraph">
              <wp:posOffset>20320</wp:posOffset>
            </wp:positionV>
            <wp:extent cx="1733550" cy="387985"/>
            <wp:effectExtent l="0" t="0" r="0" b="0"/>
            <wp:wrapTight wrapText="bothSides">
              <wp:wrapPolygon edited="0">
                <wp:start x="0" y="0"/>
                <wp:lineTo x="0" y="20151"/>
                <wp:lineTo x="21363" y="20151"/>
                <wp:lineTo x="21363" y="0"/>
                <wp:lineTo x="0" y="0"/>
              </wp:wrapPolygon>
            </wp:wrapTight>
            <wp:docPr id="106" name="Picture 106" descr="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Dang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59">
        <w:rPr>
          <w:rFonts w:eastAsia="Calibri" w:cstheme="minorHAnsi"/>
          <w:noProof/>
          <w:lang w:val="pt-BR"/>
        </w:rPr>
        <w:t>Indica um perigo com alto nível de risco que, se não for evitado, resultará em morte ou ferimentos graves.</w:t>
      </w:r>
    </w:p>
    <w:p w14:paraId="60233D1A" w14:textId="77777777" w:rsidR="00622E9B" w:rsidRPr="00A96E59" w:rsidRDefault="00622E9B" w:rsidP="00622E9B">
      <w:pPr>
        <w:spacing w:after="0"/>
        <w:rPr>
          <w:rFonts w:cstheme="minorHAnsi"/>
          <w:noProof/>
          <w:sz w:val="8"/>
          <w:szCs w:val="8"/>
          <w:lang w:val="pt-BR"/>
        </w:rPr>
      </w:pPr>
    </w:p>
    <w:p w14:paraId="42EBF6BF" w14:textId="77777777" w:rsidR="00622E9B" w:rsidRPr="00A96E59" w:rsidRDefault="00A96E59" w:rsidP="00622E9B">
      <w:pPr>
        <w:rPr>
          <w:rFonts w:cstheme="minorHAnsi"/>
          <w:noProof/>
          <w:lang w:val="pt-BR"/>
        </w:rPr>
      </w:pPr>
      <w:r w:rsidRPr="00A96E59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0DFEC2E2" wp14:editId="01870C2E">
            <wp:simplePos x="0" y="0"/>
            <wp:positionH relativeFrom="column">
              <wp:posOffset>260985</wp:posOffset>
            </wp:positionH>
            <wp:positionV relativeFrom="paragraph">
              <wp:posOffset>26670</wp:posOffset>
            </wp:positionV>
            <wp:extent cx="1774825" cy="397510"/>
            <wp:effectExtent l="0" t="0" r="0" b="2540"/>
            <wp:wrapTight wrapText="bothSides">
              <wp:wrapPolygon edited="0">
                <wp:start x="0" y="0"/>
                <wp:lineTo x="0" y="20703"/>
                <wp:lineTo x="21330" y="20703"/>
                <wp:lineTo x="21330" y="0"/>
                <wp:lineTo x="0" y="0"/>
              </wp:wrapPolygon>
            </wp:wrapTight>
            <wp:docPr id="107" name="Picture 107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War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59">
        <w:rPr>
          <w:rFonts w:eastAsia="Calibri" w:cstheme="minorHAnsi"/>
          <w:noProof/>
          <w:lang w:val="pt-BR"/>
        </w:rPr>
        <w:t>Indica um perigo com um nível médio de risco que, se não fo</w:t>
      </w:r>
      <w:r w:rsidRPr="00A96E59">
        <w:rPr>
          <w:rFonts w:eastAsia="Calibri" w:cstheme="minorHAnsi"/>
          <w:noProof/>
          <w:lang w:val="pt-BR"/>
        </w:rPr>
        <w:t>r evitado, pode resultar em morte ou ferimentos graves.</w:t>
      </w:r>
    </w:p>
    <w:p w14:paraId="7165D13B" w14:textId="77777777" w:rsidR="00622E9B" w:rsidRPr="00A96E59" w:rsidRDefault="00622E9B" w:rsidP="00622E9B">
      <w:pPr>
        <w:spacing w:after="0"/>
        <w:rPr>
          <w:rFonts w:cstheme="minorHAnsi"/>
          <w:noProof/>
          <w:sz w:val="4"/>
          <w:szCs w:val="4"/>
          <w:lang w:val="pt-BR"/>
        </w:rPr>
      </w:pPr>
    </w:p>
    <w:p w14:paraId="6A18A816" w14:textId="77777777" w:rsidR="00622E9B" w:rsidRPr="00A96E59" w:rsidRDefault="00A96E59" w:rsidP="00622E9B">
      <w:pPr>
        <w:spacing w:after="0"/>
        <w:rPr>
          <w:rFonts w:cstheme="minorHAnsi"/>
          <w:noProof/>
          <w:lang w:val="pt-BR"/>
        </w:rPr>
      </w:pPr>
      <w:r w:rsidRPr="00A96E59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34EAFD67" wp14:editId="36083734">
            <wp:simplePos x="0" y="0"/>
            <wp:positionH relativeFrom="column">
              <wp:posOffset>260350</wp:posOffset>
            </wp:positionH>
            <wp:positionV relativeFrom="paragraph">
              <wp:posOffset>25400</wp:posOffset>
            </wp:positionV>
            <wp:extent cx="1774825" cy="401955"/>
            <wp:effectExtent l="0" t="0" r="0" b="0"/>
            <wp:wrapTight wrapText="bothSides">
              <wp:wrapPolygon edited="0">
                <wp:start x="0" y="0"/>
                <wp:lineTo x="0" y="20474"/>
                <wp:lineTo x="21330" y="20474"/>
                <wp:lineTo x="21330" y="0"/>
                <wp:lineTo x="0" y="0"/>
              </wp:wrapPolygon>
            </wp:wrapTight>
            <wp:docPr id="108" name="Picture 108" descr="Ca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autio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59">
        <w:rPr>
          <w:rFonts w:eastAsia="Calibri" w:cstheme="minorHAnsi"/>
          <w:noProof/>
          <w:lang w:val="pt-BR"/>
        </w:rPr>
        <w:t>Indica um perigo com baixo nível de risco que, se não for evitado, resultará em ferimentos leves ou moderados.</w:t>
      </w:r>
    </w:p>
    <w:p w14:paraId="324A6F41" w14:textId="77777777" w:rsidR="007C30E1" w:rsidRPr="00A96E59" w:rsidRDefault="00A96E59" w:rsidP="00791920">
      <w:pPr>
        <w:pStyle w:val="Heading1"/>
        <w:rPr>
          <w:rFonts w:asciiTheme="minorHAnsi" w:hAnsiTheme="minorHAnsi" w:cstheme="minorHAnsi"/>
          <w:b w:val="0"/>
        </w:rPr>
      </w:pPr>
      <w:bookmarkStart w:id="5" w:name="_Toc20821840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Definições</w:t>
      </w:r>
      <w:bookmarkEnd w:id="3"/>
      <w:bookmarkEnd w:id="4"/>
      <w:bookmarkEnd w:id="5"/>
    </w:p>
    <w:tbl>
      <w:tblPr>
        <w:tblStyle w:val="TableGrid"/>
        <w:tblpPr w:leftFromText="180" w:rightFromText="180" w:vertAnchor="text" w:horzAnchor="margin" w:tblpXSpec="center" w:tblpY="-62"/>
        <w:tblW w:w="9895" w:type="dxa"/>
        <w:tblLook w:val="04A0" w:firstRow="1" w:lastRow="0" w:firstColumn="1" w:lastColumn="0" w:noHBand="0" w:noVBand="1"/>
      </w:tblPr>
      <w:tblGrid>
        <w:gridCol w:w="2880"/>
        <w:gridCol w:w="7015"/>
      </w:tblGrid>
      <w:tr w:rsidR="004702A4" w:rsidRPr="00A96E59" w14:paraId="0CC28598" w14:textId="77777777" w:rsidTr="00896C37">
        <w:trPr>
          <w:cantSplit/>
        </w:trPr>
        <w:tc>
          <w:tcPr>
            <w:tcW w:w="9895" w:type="dxa"/>
            <w:gridSpan w:val="2"/>
            <w:shd w:val="clear" w:color="auto" w:fill="F7CAAC" w:themeFill="accent2" w:themeFillTint="66"/>
            <w:vAlign w:val="center"/>
          </w:tcPr>
          <w:p w14:paraId="6C9AE14F" w14:textId="77777777" w:rsidR="00896C37" w:rsidRPr="00A96E59" w:rsidRDefault="00A96E59" w:rsidP="00896C37">
            <w:pPr>
              <w:jc w:val="center"/>
              <w:rPr>
                <w:rFonts w:cstheme="minorHAnsi"/>
              </w:rPr>
            </w:pPr>
            <w:bookmarkStart w:id="6" w:name="_Ref181362488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</w:instrText>
            </w:r>
            <w:r w:rsidRPr="00A96E59">
              <w:rPr>
                <w:rFonts w:cstheme="minorHAnsi"/>
              </w:rPr>
              <w:instrText xml:space="preserve">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1</w:t>
            </w:r>
            <w:r w:rsidRPr="00A96E59">
              <w:rPr>
                <w:rFonts w:cstheme="minorHAnsi"/>
              </w:rPr>
              <w:fldChar w:fldCharType="end"/>
            </w:r>
            <w:bookmarkEnd w:id="6"/>
            <w:r w:rsidRPr="00A96E59">
              <w:rPr>
                <w:rFonts w:eastAsia="Calibri" w:cstheme="minorHAnsi"/>
                <w:lang w:val="pt-BR"/>
              </w:rPr>
              <w:t>: Definições</w:t>
            </w:r>
          </w:p>
        </w:tc>
      </w:tr>
      <w:tr w:rsidR="004702A4" w:rsidRPr="00A96E59" w14:paraId="5EFBC062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1D8BCF4B" w14:textId="77777777" w:rsidR="00896C37" w:rsidRPr="00A96E59" w:rsidRDefault="00A96E59" w:rsidP="00896C37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Cintilação</w:t>
            </w:r>
          </w:p>
        </w:tc>
        <w:tc>
          <w:tcPr>
            <w:tcW w:w="7015" w:type="dxa"/>
            <w:vAlign w:val="center"/>
          </w:tcPr>
          <w:p w14:paraId="179C3722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“Cintilação” ou “frequência de cintilação” refere-se à m</w:t>
            </w:r>
            <w:r w:rsidRPr="00A96E59">
              <w:rPr>
                <w:rFonts w:eastAsia="Calibri" w:cstheme="minorHAnsi"/>
                <w:lang w:val="pt-BR"/>
              </w:rPr>
              <w:t xml:space="preserve">odulação da intensidade da chama devido a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microexplosões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.</w:t>
            </w:r>
          </w:p>
        </w:tc>
      </w:tr>
      <w:tr w:rsidR="004702A4" w:rsidRPr="00A96E59" w14:paraId="1986CC61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7B104FCE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 de resposta de chama acesa (Flame ON Response Time, FORT)</w:t>
            </w:r>
          </w:p>
        </w:tc>
        <w:tc>
          <w:tcPr>
            <w:tcW w:w="7015" w:type="dxa"/>
            <w:vAlign w:val="center"/>
          </w:tcPr>
          <w:p w14:paraId="3BD29ABB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 tempo que leva para os contatos do relé de chama fecharem após o sinal de chama subir acima do limite definido.</w:t>
            </w:r>
          </w:p>
        </w:tc>
      </w:tr>
      <w:tr w:rsidR="004702A4" w:rsidRPr="00A96E59" w14:paraId="6A6D75DE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635B73E9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Tempo total de resposta de falha da chama (Total Flame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Failure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Response Time, TFFRT)</w:t>
            </w:r>
          </w:p>
        </w:tc>
        <w:tc>
          <w:tcPr>
            <w:tcW w:w="7015" w:type="dxa"/>
            <w:vAlign w:val="center"/>
          </w:tcPr>
          <w:p w14:paraId="467AA735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O tempo que leva para os contatos do relé de chama abrirem após a perda </w:t>
            </w:r>
            <w:r w:rsidRPr="00A96E59">
              <w:rPr>
                <w:rFonts w:eastAsia="Calibri" w:cstheme="minorHAnsi"/>
                <w:lang w:val="pt-BR"/>
              </w:rPr>
              <w:t>completa de uma chama detectada.</w:t>
            </w:r>
          </w:p>
        </w:tc>
      </w:tr>
      <w:tr w:rsidR="004702A4" w:rsidRPr="00A96E59" w14:paraId="5A765976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044FA8C8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Tempo marginal de resposta de falha da chama (Marginal Flame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Failure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Response Time, MFFRT)</w:t>
            </w:r>
          </w:p>
        </w:tc>
        <w:tc>
          <w:tcPr>
            <w:tcW w:w="7015" w:type="dxa"/>
            <w:vAlign w:val="center"/>
          </w:tcPr>
          <w:p w14:paraId="7F0AC00B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O tempo que leva para os contatos do relé abrirem depois que o sinal da chama cai abaixo do limite definido. </w:t>
            </w:r>
          </w:p>
        </w:tc>
      </w:tr>
      <w:tr w:rsidR="004702A4" w:rsidRPr="00A96E59" w14:paraId="77F73A03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0952DA43" w14:textId="6CA75C7A" w:rsidR="00896C37" w:rsidRPr="00A96E59" w:rsidRDefault="00A96E59" w:rsidP="00896C37">
            <w:pPr>
              <w:rPr>
                <w:rFonts w:cstheme="minorHAnsi"/>
                <w:lang w:val="nl-NL"/>
              </w:rPr>
            </w:pPr>
            <w:proofErr w:type="spellStart"/>
            <w:r w:rsidRPr="00A96E59">
              <w:rPr>
                <w:rFonts w:eastAsia="Calibri" w:cstheme="minorHAnsi"/>
                <w:lang w:val="nl-NL"/>
              </w:rPr>
              <w:t>Anel</w:t>
            </w:r>
            <w:proofErr w:type="spellEnd"/>
            <w:r w:rsidRPr="00A96E59">
              <w:rPr>
                <w:rFonts w:eastAsia="Calibri" w:cstheme="minorHAnsi"/>
                <w:lang w:val="nl-NL"/>
              </w:rPr>
              <w:t xml:space="preserve"> de </w:t>
            </w:r>
            <w:proofErr w:type="spellStart"/>
            <w:r w:rsidRPr="00A96E59">
              <w:rPr>
                <w:rFonts w:eastAsia="Calibri" w:cstheme="minorHAnsi"/>
                <w:lang w:val="nl-NL"/>
              </w:rPr>
              <w:t>luz</w:t>
            </w:r>
            <w:proofErr w:type="spellEnd"/>
            <w:r w:rsidR="00616336" w:rsidRPr="00A96E59">
              <w:rPr>
                <w:rFonts w:eastAsia="Calibri" w:cstheme="minorHAnsi"/>
                <w:lang w:val="nl-NL"/>
              </w:rPr>
              <w:br/>
            </w:r>
            <w:r w:rsidRPr="00A96E59">
              <w:rPr>
                <w:rFonts w:eastAsia="Calibri" w:cstheme="minorHAnsi"/>
                <w:lang w:val="nl-NL"/>
              </w:rPr>
              <w:t>(Ring of Light, ROL)</w:t>
            </w:r>
          </w:p>
        </w:tc>
        <w:tc>
          <w:tcPr>
            <w:tcW w:w="7015" w:type="dxa"/>
            <w:vAlign w:val="center"/>
          </w:tcPr>
          <w:p w14:paraId="4A8C0060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Indicação de status de LED multicolorido na parte traseira do scanner.</w:t>
            </w:r>
          </w:p>
        </w:tc>
      </w:tr>
      <w:tr w:rsidR="004702A4" w:rsidRPr="00A96E59" w14:paraId="7D8FDB9D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62798ECE" w14:textId="77777777" w:rsidR="00896C37" w:rsidRPr="00A96E59" w:rsidRDefault="00A96E59" w:rsidP="00896C37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Software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iScan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®</w:t>
            </w:r>
          </w:p>
        </w:tc>
        <w:tc>
          <w:tcPr>
            <w:tcW w:w="7015" w:type="dxa"/>
            <w:vAlign w:val="center"/>
          </w:tcPr>
          <w:p w14:paraId="6C686FA4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Software de comunicação para PC, usado para monitorar e configurar o scanner de chamas iScan3+.</w:t>
            </w:r>
          </w:p>
        </w:tc>
      </w:tr>
      <w:tr w:rsidR="004702A4" w:rsidRPr="00A96E59" w14:paraId="3E4602F2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12E90BC0" w14:textId="77777777" w:rsidR="00896C37" w:rsidRPr="00A96E59" w:rsidRDefault="00A96E59" w:rsidP="00896C37">
            <w:pPr>
              <w:rPr>
                <w:rFonts w:cstheme="minorHAnsi"/>
              </w:rPr>
            </w:pPr>
            <w:proofErr w:type="spellStart"/>
            <w:r w:rsidRPr="00A96E59">
              <w:rPr>
                <w:rFonts w:eastAsia="Calibri" w:cstheme="minorHAnsi"/>
                <w:lang w:val="pt-BR"/>
              </w:rPr>
              <w:t>iScan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®</w:t>
            </w:r>
            <w:r w:rsidRPr="00A96E59">
              <w:rPr>
                <w:rFonts w:eastAsia="Calibri" w:cstheme="minorHAnsi"/>
                <w:lang w:val="pt-BR"/>
              </w:rPr>
              <w:t xml:space="preserve"> Live</w:t>
            </w:r>
          </w:p>
        </w:tc>
        <w:tc>
          <w:tcPr>
            <w:tcW w:w="7015" w:type="dxa"/>
            <w:vAlign w:val="center"/>
          </w:tcPr>
          <w:p w14:paraId="11748604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Aplicativo móvel iScan3+, usado para monitorar o scanner de chamas iScan3+.</w:t>
            </w:r>
          </w:p>
        </w:tc>
      </w:tr>
      <w:tr w:rsidR="004702A4" w:rsidRPr="00A96E59" w14:paraId="14A497F3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1EEBE04C" w14:textId="77777777" w:rsidR="00896C37" w:rsidRPr="00A96E59" w:rsidRDefault="00A96E59" w:rsidP="00896C37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MB (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Multi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Burner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)</w:t>
            </w:r>
          </w:p>
        </w:tc>
        <w:tc>
          <w:tcPr>
            <w:tcW w:w="7015" w:type="dxa"/>
            <w:vAlign w:val="center"/>
          </w:tcPr>
          <w:p w14:paraId="5A088A0A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Acrônimo para um scanner “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multiqueimador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” que oferece total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ajustabilidade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ao usuário para aplicações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multiqueimador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(complexas).</w:t>
            </w:r>
          </w:p>
        </w:tc>
      </w:tr>
      <w:tr w:rsidR="004702A4" w:rsidRPr="00A96E59" w14:paraId="13DC3A05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0965F17D" w14:textId="77777777" w:rsidR="00896C37" w:rsidRPr="00A96E59" w:rsidRDefault="00A96E59" w:rsidP="00896C37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SB (Single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Burner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)</w:t>
            </w:r>
          </w:p>
        </w:tc>
        <w:tc>
          <w:tcPr>
            <w:tcW w:w="7015" w:type="dxa"/>
            <w:vAlign w:val="center"/>
          </w:tcPr>
          <w:p w14:paraId="26EE0255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Acrônimo para um scanner de “queimador único” que oferece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ajustabilidade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básica ao usuário para aplicações de queimador único (“simples”).</w:t>
            </w:r>
          </w:p>
        </w:tc>
      </w:tr>
      <w:tr w:rsidR="004702A4" w:rsidRPr="00A96E59" w14:paraId="18DFA1C3" w14:textId="77777777" w:rsidTr="00896C37">
        <w:trPr>
          <w:cantSplit/>
        </w:trPr>
        <w:tc>
          <w:tcPr>
            <w:tcW w:w="2880" w:type="dxa"/>
            <w:shd w:val="clear" w:color="auto" w:fill="FBE4D5" w:themeFill="accent2" w:themeFillTint="33"/>
            <w:vAlign w:val="center"/>
          </w:tcPr>
          <w:p w14:paraId="02AA7BB5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Pressão do ar de purga</w:t>
            </w:r>
          </w:p>
        </w:tc>
        <w:tc>
          <w:tcPr>
            <w:tcW w:w="7015" w:type="dxa"/>
            <w:vAlign w:val="center"/>
          </w:tcPr>
          <w:p w14:paraId="61587078" w14:textId="77777777" w:rsidR="00896C37" w:rsidRPr="00A96E59" w:rsidRDefault="00A96E59" w:rsidP="00896C37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pressão diferencial mínima necessária entre a pressão de fornecimento de ar de purga na conexão do scanner e</w:t>
            </w:r>
            <w:r w:rsidRPr="00A96E59">
              <w:rPr>
                <w:rFonts w:eastAsia="Calibri" w:cstheme="minorHAnsi"/>
                <w:lang w:val="pt-BR"/>
              </w:rPr>
              <w:t xml:space="preserve"> a contrapressão.</w:t>
            </w:r>
          </w:p>
        </w:tc>
      </w:tr>
    </w:tbl>
    <w:p w14:paraId="564D6B1D" w14:textId="77777777" w:rsidR="00791920" w:rsidRPr="00A96E59" w:rsidRDefault="00A96E59" w:rsidP="00791920">
      <w:pPr>
        <w:pStyle w:val="Heading1"/>
        <w:rPr>
          <w:rFonts w:asciiTheme="minorHAnsi" w:hAnsiTheme="minorHAnsi" w:cstheme="minorHAnsi"/>
          <w:b w:val="0"/>
        </w:rPr>
      </w:pPr>
      <w:bookmarkStart w:id="7" w:name="_Toc177369048"/>
      <w:bookmarkStart w:id="8" w:name="_Toc177369082"/>
      <w:bookmarkStart w:id="9" w:name="_Toc208218410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Características do produto</w:t>
      </w:r>
      <w:bookmarkEnd w:id="7"/>
      <w:bookmarkEnd w:id="8"/>
      <w:bookmarkEnd w:id="9"/>
    </w:p>
    <w:p w14:paraId="731316FE" w14:textId="77777777" w:rsidR="00203BF4" w:rsidRPr="00A96E59" w:rsidRDefault="00A96E59" w:rsidP="00203BF4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scanner de chamas iScan3+ foi projetado para detectar </w:t>
      </w:r>
      <w:r w:rsidRPr="00A96E59">
        <w:rPr>
          <w:rFonts w:eastAsia="Calibri" w:cstheme="minorHAnsi"/>
          <w:lang w:val="pt-BR"/>
        </w:rPr>
        <w:t xml:space="preserve">chamas em uma ampla variedade de aplicações e combustíveis, como petróleo, gás natural, gás de refinaria, várias misturas de gás e hidrogênio. </w:t>
      </w:r>
    </w:p>
    <w:p w14:paraId="3E65F7D9" w14:textId="77777777" w:rsidR="00203BF4" w:rsidRPr="00A96E59" w:rsidRDefault="00A96E59" w:rsidP="00203BF4">
      <w:pPr>
        <w:rPr>
          <w:rFonts w:cstheme="minorHAnsi"/>
        </w:rPr>
      </w:pPr>
      <w:r w:rsidRPr="00A96E59">
        <w:rPr>
          <w:rFonts w:eastAsia="Calibri" w:cstheme="minorHAnsi"/>
          <w:lang w:val="pt-BR"/>
        </w:rPr>
        <w:lastRenderedPageBreak/>
        <w:t xml:space="preserve">O iScan3+ consiste em uma </w:t>
      </w:r>
      <w:r w:rsidRPr="00A96E59">
        <w:rPr>
          <w:rFonts w:eastAsia="Calibri" w:cstheme="minorHAnsi"/>
          <w:lang w:val="pt-BR"/>
        </w:rPr>
        <w:t>cabeça de visualização integrada e um processador de sinal. Não é necessário processador de sinal secundário ou amplificador.</w:t>
      </w:r>
    </w:p>
    <w:p w14:paraId="68E2171F" w14:textId="77777777" w:rsidR="00BA4EEF" w:rsidRPr="00A96E59" w:rsidRDefault="00A96E59" w:rsidP="000C7F95">
      <w:pPr>
        <w:pStyle w:val="Heading2"/>
        <w:rPr>
          <w:rFonts w:asciiTheme="minorHAnsi" w:hAnsiTheme="minorHAnsi" w:cstheme="minorHAnsi"/>
          <w:b w:val="0"/>
        </w:rPr>
      </w:pPr>
      <w:bookmarkStart w:id="10" w:name="_Toc177369049"/>
      <w:bookmarkStart w:id="11" w:name="_Toc177369083"/>
      <w:bookmarkStart w:id="12" w:name="_Toc20821841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Opções disponíveis</w:t>
      </w:r>
      <w:bookmarkEnd w:id="10"/>
      <w:bookmarkEnd w:id="11"/>
      <w:bookmarkEnd w:id="12"/>
    </w:p>
    <w:p w14:paraId="449DF18E" w14:textId="77777777" w:rsidR="00A2652F" w:rsidRPr="00A96E59" w:rsidRDefault="00A96E59" w:rsidP="00A2652F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é oferecido com várias opções de pedido:</w:t>
      </w:r>
    </w:p>
    <w:p w14:paraId="7A48A0A3" w14:textId="77777777" w:rsidR="00A2652F" w:rsidRPr="00A96E59" w:rsidRDefault="00A96E59" w:rsidP="005C0F99">
      <w:pPr>
        <w:pStyle w:val="ListParagraph"/>
        <w:numPr>
          <w:ilvl w:val="0"/>
          <w:numId w:val="3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As opções de pedido são configuradas por meio de um sufixo anexado ao número de peça </w:t>
      </w:r>
      <w:r w:rsidRPr="00A96E59">
        <w:rPr>
          <w:rFonts w:eastAsia="Calibri" w:cstheme="minorHAnsi"/>
          <w:lang w:val="pt-BR"/>
        </w:rPr>
        <w:t>base.</w:t>
      </w:r>
    </w:p>
    <w:p w14:paraId="4F477511" w14:textId="77777777" w:rsidR="00A2652F" w:rsidRPr="00A96E59" w:rsidRDefault="00A96E59" w:rsidP="005C0F99">
      <w:pPr>
        <w:pStyle w:val="ListParagraph"/>
        <w:numPr>
          <w:ilvl w:val="0"/>
          <w:numId w:val="3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Consulte o desenho de vendas para obter instruções de configuração do sufixo.</w:t>
      </w:r>
    </w:p>
    <w:p w14:paraId="0362DDBA" w14:textId="77777777" w:rsidR="00A2652F" w:rsidRPr="00A96E59" w:rsidRDefault="00A96E59" w:rsidP="005C0F99">
      <w:pPr>
        <w:pStyle w:val="ListParagraph"/>
        <w:numPr>
          <w:ilvl w:val="0"/>
          <w:numId w:val="3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As opções de pedid</w:t>
      </w:r>
      <w:r w:rsidRPr="00A96E59">
        <w:rPr>
          <w:rFonts w:eastAsia="Calibri" w:cstheme="minorHAnsi"/>
          <w:lang w:val="pt-BR"/>
        </w:rPr>
        <w:t>o são descritas nas seções a seguir.</w:t>
      </w:r>
    </w:p>
    <w:p w14:paraId="02E0E62A" w14:textId="77777777" w:rsidR="00D56E99" w:rsidRPr="00A96E59" w:rsidRDefault="00A96E59" w:rsidP="008C05A1">
      <w:pPr>
        <w:pStyle w:val="Heading3"/>
        <w:rPr>
          <w:rFonts w:cstheme="minorHAnsi"/>
          <w:b w:val="0"/>
        </w:rPr>
      </w:pPr>
      <w:bookmarkStart w:id="13" w:name="_Toc177369084"/>
      <w:bookmarkStart w:id="14" w:name="_Toc208218412"/>
      <w:r w:rsidRPr="00A96E59">
        <w:rPr>
          <w:rFonts w:eastAsia="Calibri" w:cstheme="minorHAnsi"/>
          <w:b w:val="0"/>
          <w:color w:val="000000"/>
          <w:lang w:val="pt-BR"/>
        </w:rPr>
        <w:t>Número de peça raiz</w:t>
      </w:r>
      <w:bookmarkEnd w:id="13"/>
      <w:bookmarkEnd w:id="14"/>
    </w:p>
    <w:p w14:paraId="08EA9893" w14:textId="77777777" w:rsidR="00D56E99" w:rsidRPr="00A96E59" w:rsidRDefault="00A96E59" w:rsidP="00D56E99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Número de peça raiz do iScan3+: </w:t>
      </w:r>
      <w:r w:rsidRPr="00A96E59">
        <w:rPr>
          <w:rFonts w:eastAsia="Calibri" w:cstheme="minorHAnsi"/>
          <w:lang w:val="pt-BR"/>
        </w:rPr>
        <w:t>04005100</w:t>
      </w:r>
    </w:p>
    <w:p w14:paraId="2AEC058A" w14:textId="77777777" w:rsidR="00D76FE8" w:rsidRPr="00A96E59" w:rsidRDefault="00A96E59" w:rsidP="00D56E99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desenho correspondente a esse número de peça está disponível mediante solicitação.</w:t>
      </w:r>
    </w:p>
    <w:p w14:paraId="3B9D4A34" w14:textId="77777777" w:rsidR="00D56E99" w:rsidRPr="00A96E59" w:rsidRDefault="00A96E59" w:rsidP="008C05A1">
      <w:pPr>
        <w:pStyle w:val="Heading3"/>
        <w:rPr>
          <w:rFonts w:cstheme="minorHAnsi"/>
          <w:b w:val="0"/>
        </w:rPr>
      </w:pPr>
      <w:bookmarkStart w:id="15" w:name="_Toc177369085"/>
      <w:bookmarkStart w:id="16" w:name="_Toc208218413"/>
      <w:r w:rsidRPr="00A96E59">
        <w:rPr>
          <w:rFonts w:eastAsia="Calibri" w:cstheme="minorHAnsi"/>
          <w:b w:val="0"/>
          <w:color w:val="000000"/>
          <w:lang w:val="pt-BR"/>
        </w:rPr>
        <w:t>Opções de material</w:t>
      </w:r>
      <w:bookmarkEnd w:id="15"/>
      <w:bookmarkEnd w:id="16"/>
    </w:p>
    <w:p w14:paraId="1C3477A2" w14:textId="77777777" w:rsidR="00D56E99" w:rsidRPr="00A96E59" w:rsidRDefault="00A96E59" w:rsidP="005C0F99">
      <w:pPr>
        <w:pStyle w:val="ListParagraph"/>
        <w:numPr>
          <w:ilvl w:val="0"/>
          <w:numId w:val="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A </w:t>
      </w:r>
      <w:r w:rsidRPr="00A96E59">
        <w:rPr>
          <w:rFonts w:eastAsia="Calibri" w:cstheme="minorHAnsi"/>
          <w:lang w:val="pt-BR"/>
        </w:rPr>
        <w:t>configuração</w:t>
      </w:r>
      <w:r w:rsidRPr="00A96E59">
        <w:rPr>
          <w:rFonts w:eastAsia="Calibri" w:cstheme="minorHAnsi"/>
          <w:lang w:val="pt-BR"/>
        </w:rPr>
        <w:t xml:space="preserve"> padrão</w:t>
      </w:r>
      <w:r w:rsidRPr="00A96E59">
        <w:rPr>
          <w:rFonts w:eastAsia="Calibri" w:cstheme="minorHAnsi"/>
          <w:lang w:val="pt-BR"/>
        </w:rPr>
        <w:t xml:space="preserve"> do iScan3+ é oferecida com um gabinete de aço inoxidável 304.</w:t>
      </w:r>
    </w:p>
    <w:p w14:paraId="23DE4FA1" w14:textId="77777777" w:rsidR="00D56E99" w:rsidRPr="00A96E59" w:rsidRDefault="00A96E59" w:rsidP="005C0F99">
      <w:pPr>
        <w:pStyle w:val="ListParagraph"/>
        <w:numPr>
          <w:ilvl w:val="0"/>
          <w:numId w:val="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também é oferecido com</w:t>
      </w:r>
      <w:r w:rsidRPr="00A96E59">
        <w:rPr>
          <w:rFonts w:eastAsia="Calibri" w:cstheme="minorHAnsi"/>
          <w:lang w:val="pt-BR"/>
        </w:rPr>
        <w:t xml:space="preserve"> uma opção para um gabinete de aço inoxidável 316. As versões de aço inoxidável 316 estão disponíveis como pedido especial. Entre em contato com a </w:t>
      </w:r>
      <w:proofErr w:type="spellStart"/>
      <w:r w:rsidRPr="00A96E59">
        <w:rPr>
          <w:rFonts w:eastAsia="Calibri" w:cstheme="minorHAnsi"/>
          <w:lang w:val="pt-BR"/>
        </w:rPr>
        <w:t>Chentronics</w:t>
      </w:r>
      <w:proofErr w:type="spellEnd"/>
      <w:r w:rsidRPr="00A96E59">
        <w:rPr>
          <w:rFonts w:eastAsia="Calibri" w:cstheme="minorHAnsi"/>
          <w:lang w:val="pt-BR"/>
        </w:rPr>
        <w:t xml:space="preserve"> para obter mais informações.</w:t>
      </w:r>
    </w:p>
    <w:p w14:paraId="22A19BCC" w14:textId="77777777" w:rsidR="00D56E99" w:rsidRPr="00A96E59" w:rsidRDefault="00A96E59" w:rsidP="008C05A1">
      <w:pPr>
        <w:pStyle w:val="Heading3"/>
        <w:rPr>
          <w:rFonts w:cstheme="minorHAnsi"/>
          <w:b w:val="0"/>
        </w:rPr>
      </w:pPr>
      <w:bookmarkStart w:id="17" w:name="_Toc177369086"/>
      <w:bookmarkStart w:id="18" w:name="_Toc208218414"/>
      <w:r w:rsidRPr="00A96E59">
        <w:rPr>
          <w:rFonts w:eastAsia="Calibri" w:cstheme="minorHAnsi"/>
          <w:b w:val="0"/>
          <w:color w:val="000000"/>
          <w:lang w:val="pt-BR"/>
        </w:rPr>
        <w:t>Opções Bluetooth</w:t>
      </w:r>
      <w:bookmarkEnd w:id="17"/>
      <w:bookmarkEnd w:id="18"/>
    </w:p>
    <w:p w14:paraId="2CE29F74" w14:textId="77777777" w:rsidR="00D76FE8" w:rsidRPr="00A96E59" w:rsidRDefault="00A96E59" w:rsidP="005C0F99">
      <w:pPr>
        <w:pStyle w:val="ListParagraph"/>
        <w:numPr>
          <w:ilvl w:val="0"/>
          <w:numId w:val="4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A configuração padrão de fábrica do iScan3+ inclui comunicação via Bluetooth. Esse recurso permite a conexão sem fio por meio do aplicativo móvel </w:t>
      </w:r>
      <w:proofErr w:type="spellStart"/>
      <w:r w:rsidRPr="00A96E59">
        <w:rPr>
          <w:rFonts w:eastAsia="Calibri" w:cstheme="minorHAnsi"/>
          <w:i/>
          <w:iCs/>
          <w:lang w:val="pt-BR"/>
        </w:rPr>
        <w:t>iScan</w:t>
      </w:r>
      <w:proofErr w:type="spellEnd"/>
      <w:r w:rsidRPr="00A96E59">
        <w:rPr>
          <w:rFonts w:eastAsia="Calibri" w:cstheme="minorHAnsi"/>
          <w:i/>
          <w:iCs/>
          <w:lang w:val="pt-BR"/>
        </w:rPr>
        <w:t xml:space="preserve"> Live</w:t>
      </w:r>
      <w:r w:rsidRPr="00A96E59">
        <w:rPr>
          <w:rFonts w:eastAsia="Calibri" w:cstheme="minorHAnsi"/>
          <w:lang w:val="pt-BR"/>
        </w:rPr>
        <w:t>.</w:t>
      </w:r>
    </w:p>
    <w:p w14:paraId="0D0BDD6A" w14:textId="77777777" w:rsidR="00D76FE8" w:rsidRPr="00A96E59" w:rsidRDefault="00A96E59" w:rsidP="005C0F99">
      <w:pPr>
        <w:pStyle w:val="ListParagraph"/>
        <w:numPr>
          <w:ilvl w:val="0"/>
          <w:numId w:val="4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está dispo</w:t>
      </w:r>
      <w:r w:rsidRPr="00A96E59">
        <w:rPr>
          <w:rFonts w:eastAsia="Calibri" w:cstheme="minorHAnsi"/>
          <w:lang w:val="pt-BR"/>
        </w:rPr>
        <w:t>nível configurado de fábrica sem o recurso Bluetooth.</w:t>
      </w:r>
    </w:p>
    <w:p w14:paraId="1B39EECC" w14:textId="77777777" w:rsidR="00D56E99" w:rsidRPr="00A96E59" w:rsidRDefault="00A96E59" w:rsidP="00600900">
      <w:pPr>
        <w:pStyle w:val="Heading3"/>
        <w:rPr>
          <w:rFonts w:cstheme="minorHAnsi"/>
          <w:b w:val="0"/>
        </w:rPr>
      </w:pPr>
      <w:bookmarkStart w:id="19" w:name="_Toc177369087"/>
      <w:bookmarkStart w:id="20" w:name="_Toc208218415"/>
      <w:r w:rsidRPr="00A96E59">
        <w:rPr>
          <w:rFonts w:eastAsia="Calibri" w:cstheme="minorHAnsi"/>
          <w:b w:val="0"/>
          <w:color w:val="000000"/>
          <w:lang w:val="pt-BR"/>
        </w:rPr>
        <w:t>Configurações funcionais (MB/SB)</w:t>
      </w:r>
      <w:bookmarkEnd w:id="19"/>
      <w:bookmarkEnd w:id="20"/>
    </w:p>
    <w:p w14:paraId="188ABFEF" w14:textId="77777777" w:rsidR="00D76FE8" w:rsidRPr="00A96E59" w:rsidRDefault="00A96E59" w:rsidP="00D76FE8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é ofe</w:t>
      </w:r>
      <w:r w:rsidRPr="00A96E59">
        <w:rPr>
          <w:rFonts w:eastAsia="Calibri" w:cstheme="minorHAnsi"/>
          <w:lang w:val="pt-BR"/>
        </w:rPr>
        <w:t>recido em três configurações funcionais, conforme descrito nesta seção.</w:t>
      </w:r>
    </w:p>
    <w:p w14:paraId="1DF1F3AA" w14:textId="77777777" w:rsidR="00DF7289" w:rsidRPr="00A96E59" w:rsidRDefault="00A96E59" w:rsidP="00DF7289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cstheme="minorHAnsi"/>
        </w:rPr>
        <w:fldChar w:fldCharType="begin"/>
      </w:r>
      <w:r w:rsidRPr="00A96E59">
        <w:rPr>
          <w:rFonts w:cstheme="minorHAnsi"/>
          <w:lang w:val="pt-BR"/>
        </w:rPr>
        <w:instrText xml:space="preserve"> REF _Ref181165070 \h  \* MERGEFORMAT </w:instrText>
      </w:r>
      <w:r w:rsidRPr="00A96E59">
        <w:rPr>
          <w:rFonts w:cstheme="minorHAnsi"/>
        </w:rPr>
      </w:r>
      <w:r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Tabela 9</w:t>
      </w:r>
      <w:r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os tempos de resposta.</w:t>
      </w:r>
    </w:p>
    <w:p w14:paraId="661D914E" w14:textId="77777777" w:rsidR="00DF7289" w:rsidRPr="00A96E59" w:rsidRDefault="00A96E59" w:rsidP="00D76FE8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cstheme="minorHAnsi"/>
        </w:rPr>
        <w:fldChar w:fldCharType="begin"/>
      </w:r>
      <w:r w:rsidRPr="00A96E59">
        <w:rPr>
          <w:rFonts w:cstheme="minorHAnsi"/>
          <w:lang w:val="pt-BR"/>
        </w:rPr>
        <w:instrText xml:space="preserve"> REF _Ref181164599 \h  \* MERGEFORMAT </w:instrText>
      </w:r>
      <w:r w:rsidRPr="00A96E59">
        <w:rPr>
          <w:rFonts w:cstheme="minorHAnsi"/>
        </w:rPr>
      </w:r>
      <w:r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Tabela 2</w:t>
      </w:r>
      <w:r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a lista de recursos programáveis.</w:t>
      </w:r>
    </w:p>
    <w:p w14:paraId="175C414B" w14:textId="77777777" w:rsidR="00D76FE8" w:rsidRPr="00A96E59" w:rsidRDefault="00A96E59" w:rsidP="00456FCC">
      <w:pPr>
        <w:pStyle w:val="BoldUnderline"/>
        <w:rPr>
          <w:rFonts w:cstheme="minorHAnsi"/>
          <w:b w:val="0"/>
          <w:bCs w:val="0"/>
        </w:rPr>
      </w:pPr>
      <w:proofErr w:type="spellStart"/>
      <w:r w:rsidRPr="00A96E59">
        <w:rPr>
          <w:rFonts w:eastAsia="Calibri" w:cstheme="minorHAnsi"/>
          <w:b w:val="0"/>
          <w:bCs w:val="0"/>
          <w:lang w:val="pt-BR"/>
        </w:rPr>
        <w:t>Multiqueimador</w:t>
      </w:r>
      <w:proofErr w:type="spellEnd"/>
      <w:r w:rsidRPr="00A96E59">
        <w:rPr>
          <w:rFonts w:eastAsia="Calibri" w:cstheme="minorHAnsi"/>
          <w:b w:val="0"/>
          <w:bCs w:val="0"/>
          <w:lang w:val="pt-BR"/>
        </w:rPr>
        <w:t xml:space="preserve"> (MB)</w:t>
      </w:r>
    </w:p>
    <w:p w14:paraId="4941998F" w14:textId="77777777" w:rsidR="008001A4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Necessário para aplicações em que o equipamento tem mais de um queimador ou fonte de radiação e a discriminação por chama é necessária. </w:t>
      </w:r>
    </w:p>
    <w:p w14:paraId="74ACEF71" w14:textId="77777777" w:rsidR="00DD3994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lastRenderedPageBreak/>
        <w:t>As aplicaç</w:t>
      </w:r>
      <w:r w:rsidRPr="00A96E59">
        <w:rPr>
          <w:rFonts w:eastAsia="Calibri" w:cstheme="minorHAnsi"/>
          <w:lang w:val="pt-BR"/>
        </w:rPr>
        <w:t>ões comuns incluem queimadores de parede, queimadores de parede oposta e queimadores tangenciais.</w:t>
      </w:r>
    </w:p>
    <w:p w14:paraId="296AC2DB" w14:textId="77777777" w:rsidR="008B62ED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Os scanners individuais são programados para detectar as características da </w:t>
      </w:r>
      <w:proofErr w:type="spellStart"/>
      <w:r w:rsidRPr="00A96E59">
        <w:rPr>
          <w:rFonts w:eastAsia="Calibri" w:cstheme="minorHAnsi"/>
          <w:lang w:val="pt-BR"/>
        </w:rPr>
        <w:t>chama</w:t>
      </w:r>
      <w:r w:rsidRPr="00A96E59">
        <w:rPr>
          <w:rFonts w:eastAsia="Calibri" w:cstheme="minorHAnsi"/>
          <w:lang w:val="pt-BR"/>
        </w:rPr>
        <w:t>-alvo</w:t>
      </w:r>
      <w:proofErr w:type="spellEnd"/>
      <w:r w:rsidRPr="00A96E59">
        <w:rPr>
          <w:rFonts w:eastAsia="Calibri" w:cstheme="minorHAnsi"/>
          <w:lang w:val="pt-BR"/>
        </w:rPr>
        <w:t xml:space="preserve"> e ignorar as chamas e a radiação de fundo. </w:t>
      </w:r>
    </w:p>
    <w:p w14:paraId="7FC20852" w14:textId="77777777" w:rsidR="00D76FE8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Os scanners são programados usando o aplicativo de desktop </w:t>
      </w:r>
      <w:r w:rsidRPr="00A96E59">
        <w:rPr>
          <w:rFonts w:eastAsia="Calibri" w:cstheme="minorHAnsi"/>
          <w:i/>
          <w:iCs/>
          <w:lang w:val="pt-BR"/>
        </w:rPr>
        <w:t xml:space="preserve">Software </w:t>
      </w:r>
      <w:proofErr w:type="spellStart"/>
      <w:r w:rsidRPr="00A96E59">
        <w:rPr>
          <w:rFonts w:eastAsia="Calibri" w:cstheme="minorHAnsi"/>
          <w:i/>
          <w:iCs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>.</w:t>
      </w:r>
    </w:p>
    <w:p w14:paraId="51C63DE7" w14:textId="77777777" w:rsidR="00D76FE8" w:rsidRPr="00A96E59" w:rsidRDefault="00A96E59" w:rsidP="00456FCC">
      <w:pPr>
        <w:pStyle w:val="BoldUnderline"/>
        <w:rPr>
          <w:rFonts w:cstheme="minorHAnsi"/>
          <w:b w:val="0"/>
          <w:bCs w:val="0"/>
        </w:rPr>
      </w:pPr>
      <w:r w:rsidRPr="00A96E59">
        <w:rPr>
          <w:rFonts w:eastAsia="Calibri" w:cstheme="minorHAnsi"/>
          <w:b w:val="0"/>
          <w:bCs w:val="0"/>
          <w:lang w:val="pt-BR"/>
        </w:rPr>
        <w:t>Queimador único (SB)</w:t>
      </w:r>
    </w:p>
    <w:p w14:paraId="3D41BA88" w14:textId="77777777" w:rsidR="002458F7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Usado em aplicações nas quais não há outra fonte de combustão além da </w:t>
      </w:r>
      <w:proofErr w:type="spellStart"/>
      <w:r w:rsidRPr="00A96E59">
        <w:rPr>
          <w:rFonts w:eastAsia="Calibri" w:cstheme="minorHAnsi"/>
          <w:lang w:val="pt-BR"/>
        </w:rPr>
        <w:t>chama-alvo</w:t>
      </w:r>
      <w:proofErr w:type="spellEnd"/>
      <w:r w:rsidRPr="00A96E59">
        <w:rPr>
          <w:rFonts w:eastAsia="Calibri" w:cstheme="minorHAnsi"/>
          <w:lang w:val="pt-BR"/>
        </w:rPr>
        <w:t>.</w:t>
      </w:r>
    </w:p>
    <w:p w14:paraId="1D9DD7AA" w14:textId="77777777" w:rsidR="00B67077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As aplicações comuns incluem caldeiras equipadas com queimador único, oxidante</w:t>
      </w:r>
      <w:r w:rsidRPr="00A96E59">
        <w:rPr>
          <w:rFonts w:eastAsia="Calibri" w:cstheme="minorHAnsi"/>
          <w:lang w:val="pt-BR"/>
        </w:rPr>
        <w:t>s térmicos, fornos e queimadores de dutos.</w:t>
      </w:r>
    </w:p>
    <w:p w14:paraId="4B674995" w14:textId="77777777" w:rsidR="3783DC5D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Este modelo foi projetado para aplicações simples do tipo “plug-</w:t>
      </w:r>
      <w:proofErr w:type="spellStart"/>
      <w:r w:rsidRPr="00A96E59">
        <w:rPr>
          <w:rFonts w:eastAsia="Calibri" w:cstheme="minorHAnsi"/>
          <w:lang w:val="pt-BR"/>
        </w:rPr>
        <w:t>and</w:t>
      </w:r>
      <w:proofErr w:type="spellEnd"/>
      <w:r w:rsidRPr="00A96E59">
        <w:rPr>
          <w:rFonts w:eastAsia="Calibri" w:cstheme="minorHAnsi"/>
          <w:lang w:val="pt-BR"/>
        </w:rPr>
        <w:t>-play”.</w:t>
      </w:r>
    </w:p>
    <w:p w14:paraId="547EB524" w14:textId="77777777" w:rsidR="008B37EB" w:rsidRPr="00A96E59" w:rsidRDefault="00A96E59" w:rsidP="00456FCC">
      <w:pPr>
        <w:pStyle w:val="BoldUnderline"/>
        <w:rPr>
          <w:rFonts w:cstheme="minorHAnsi"/>
          <w:b w:val="0"/>
          <w:bCs w:val="0"/>
          <w:lang w:val="pt-BR"/>
        </w:rPr>
      </w:pPr>
      <w:r w:rsidRPr="00A96E59">
        <w:rPr>
          <w:rFonts w:eastAsia="Calibri" w:cstheme="minorHAnsi"/>
          <w:b w:val="0"/>
          <w:bCs w:val="0"/>
          <w:lang w:val="pt-BR"/>
        </w:rPr>
        <w:t>Queimador único com resposta de 4 segundos (SB-4)</w:t>
      </w:r>
    </w:p>
    <w:p w14:paraId="1BF80205" w14:textId="77777777" w:rsidR="00B05580" w:rsidRPr="00A96E59" w:rsidRDefault="00A96E59" w:rsidP="005C0F99">
      <w:pPr>
        <w:pStyle w:val="ListParagraph"/>
        <w:numPr>
          <w:ilvl w:val="0"/>
          <w:numId w:val="5"/>
        </w:numPr>
        <w:ind w:left="108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Igual à configuração “SB”, mas com predefinições de temporização diferentes.</w:t>
      </w:r>
    </w:p>
    <w:p w14:paraId="1472286D" w14:textId="77777777" w:rsidR="0078796E" w:rsidRPr="00A96E59" w:rsidRDefault="00A96E59" w:rsidP="000C7F95">
      <w:pPr>
        <w:pStyle w:val="Heading2"/>
        <w:rPr>
          <w:rFonts w:asciiTheme="minorHAnsi" w:hAnsiTheme="minorHAnsi" w:cstheme="minorHAnsi"/>
          <w:b w:val="0"/>
        </w:rPr>
      </w:pPr>
      <w:bookmarkStart w:id="21" w:name="_Toc177369050"/>
      <w:bookmarkStart w:id="22" w:name="_Toc177369088"/>
      <w:bookmarkStart w:id="23" w:name="_Toc208218416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 xml:space="preserve">Métodos de </w:t>
      </w:r>
      <w:bookmarkEnd w:id="21"/>
      <w:bookmarkEnd w:id="2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comunicação</w:t>
      </w:r>
      <w:bookmarkEnd w:id="23"/>
    </w:p>
    <w:p w14:paraId="7A859052" w14:textId="77777777" w:rsidR="00D40D9C" w:rsidRPr="00A96E59" w:rsidRDefault="00A96E59" w:rsidP="00D40D9C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iScan3+ é equipado com vários métodos de comunicação, conforme descrito nas </w:t>
      </w:r>
      <w:r w:rsidRPr="00A96E59">
        <w:rPr>
          <w:rFonts w:eastAsia="Calibri" w:cstheme="minorHAnsi"/>
          <w:lang w:val="pt-BR"/>
        </w:rPr>
        <w:t>seções a seguir.</w:t>
      </w:r>
    </w:p>
    <w:p w14:paraId="70FE98DD" w14:textId="77777777" w:rsidR="00D40D9C" w:rsidRPr="00A96E59" w:rsidRDefault="00A96E59" w:rsidP="004D6DD9">
      <w:pPr>
        <w:pStyle w:val="Heading3"/>
        <w:spacing w:after="0"/>
        <w:rPr>
          <w:rFonts w:cstheme="minorHAnsi"/>
          <w:b w:val="0"/>
          <w:lang w:val="pt-BR"/>
        </w:rPr>
      </w:pPr>
      <w:bookmarkStart w:id="24" w:name="_Toc208218417"/>
      <w:r w:rsidRPr="00A96E59">
        <w:rPr>
          <w:rFonts w:eastAsia="Calibri" w:cstheme="minorHAnsi"/>
          <w:b w:val="0"/>
          <w:color w:val="000000"/>
          <w:lang w:val="pt-BR"/>
        </w:rPr>
        <w:t>Contatos do relé (chama e falha)</w:t>
      </w:r>
      <w:bookmarkEnd w:id="24"/>
    </w:p>
    <w:tbl>
      <w:tblPr>
        <w:tblStyle w:val="TableGrid"/>
        <w:tblpPr w:leftFromText="180" w:rightFromText="180" w:vertAnchor="text" w:horzAnchor="margin" w:tblpXSpec="center" w:tblpY="270"/>
        <w:tblW w:w="101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147"/>
      </w:tblGrid>
      <w:tr w:rsidR="004702A4" w:rsidRPr="00A96E59" w14:paraId="69CDC704" w14:textId="77777777" w:rsidTr="002E2DF1">
        <w:trPr>
          <w:trHeight w:val="547"/>
        </w:trPr>
        <w:tc>
          <w:tcPr>
            <w:tcW w:w="10147" w:type="dxa"/>
            <w:shd w:val="clear" w:color="auto" w:fill="FF0000"/>
            <w:tcMar>
              <w:top w:w="0" w:type="dxa"/>
              <w:left w:w="187" w:type="dxa"/>
              <w:bottom w:w="0" w:type="dxa"/>
              <w:right w:w="187" w:type="dxa"/>
            </w:tcMar>
            <w:vAlign w:val="center"/>
          </w:tcPr>
          <w:p w14:paraId="723B58E2" w14:textId="77777777" w:rsidR="002E2DF1" w:rsidRPr="00A96E59" w:rsidRDefault="00A96E59" w:rsidP="002E2DF1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743AA29D" wp14:editId="087D4598">
                  <wp:extent cx="2333098" cy="347472"/>
                  <wp:effectExtent l="0" t="0" r="0" b="0"/>
                  <wp:docPr id="2128367936" name="Picture 2" descr="A red sign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67936" name="Picture 2" descr="A red sign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98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4E5FDBA6" w14:textId="77777777" w:rsidTr="002E2DF1">
        <w:tc>
          <w:tcPr>
            <w:tcW w:w="10147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1658DA78" w14:textId="77777777" w:rsidR="002E2DF1" w:rsidRPr="00A96E59" w:rsidRDefault="00A96E59" w:rsidP="005C0F9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SOMENTE O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 </w:t>
            </w:r>
            <w:r w:rsidRPr="00A96E59">
              <w:rPr>
                <w:rFonts w:eastAsia="Arial" w:cstheme="minorHAnsi"/>
                <w:sz w:val="20"/>
                <w:szCs w:val="20"/>
                <w:u w:val="single"/>
                <w:lang w:val="pt-BR"/>
              </w:rPr>
              <w:t>CONTATO DO RELÉ DE CHAMA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 PODE SER USADO PARA COMPROVAR A CHAMA</w:t>
            </w:r>
          </w:p>
          <w:p w14:paraId="69C1E44A" w14:textId="77777777" w:rsidR="002E2DF1" w:rsidRPr="00A96E59" w:rsidRDefault="00A96E59" w:rsidP="005C0F9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TODAS AS OUTRAS COMUNICAÇÕES SÃO APENAS INFORMATIVAS. NÃO USE PARA COMPROVAR CHAMA</w:t>
            </w:r>
          </w:p>
        </w:tc>
      </w:tr>
    </w:tbl>
    <w:p w14:paraId="4E7A574E" w14:textId="77777777" w:rsidR="002E2DF1" w:rsidRPr="00A96E59" w:rsidRDefault="002E2DF1" w:rsidP="004D6DD9">
      <w:pPr>
        <w:spacing w:after="0"/>
        <w:rPr>
          <w:rFonts w:cstheme="minorHAnsi"/>
          <w:lang w:val="pt-BR"/>
        </w:rPr>
      </w:pPr>
    </w:p>
    <w:p w14:paraId="467429AC" w14:textId="77777777" w:rsidR="00043947" w:rsidRPr="00A96E59" w:rsidRDefault="00A96E59" w:rsidP="00082F42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Contato do </w:t>
      </w:r>
      <w:r w:rsidRPr="00A96E59">
        <w:rPr>
          <w:rFonts w:eastAsia="Calibri" w:cstheme="minorHAnsi"/>
          <w:lang w:val="pt-BR"/>
        </w:rPr>
        <w:t>relé de chama:</w:t>
      </w:r>
      <w:r w:rsidRPr="00A96E59">
        <w:rPr>
          <w:rFonts w:eastAsia="Calibri" w:cstheme="minorHAnsi"/>
          <w:lang w:val="pt-BR"/>
        </w:rPr>
        <w:t xml:space="preserve"> usado para comprovar o status da chama (acesa ou apagada) para o sistema de controle de queimadores do usuário. </w:t>
      </w:r>
      <w:r w:rsidRPr="00A96E59">
        <w:rPr>
          <w:rFonts w:eastAsia="Calibri" w:cstheme="minorHAnsi"/>
          <w:i/>
          <w:iCs/>
          <w:lang w:val="pt-BR"/>
        </w:rPr>
        <w:t>Somente esse contato pode ser usado para comprovar o status ligado/desligado da chama para o controle do sistema de gerenciamento de queimadores.</w:t>
      </w:r>
    </w:p>
    <w:p w14:paraId="716F7942" w14:textId="77777777" w:rsidR="00D40D9C" w:rsidRPr="00A96E59" w:rsidRDefault="00A96E59" w:rsidP="00D40D9C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Contato </w:t>
      </w:r>
      <w:r w:rsidRPr="00A96E59">
        <w:rPr>
          <w:rFonts w:eastAsia="Calibri" w:cstheme="minorHAnsi"/>
          <w:lang w:val="pt-BR"/>
        </w:rPr>
        <w:t>do relé com falha:</w:t>
      </w:r>
      <w:r w:rsidRPr="00A96E59">
        <w:rPr>
          <w:rFonts w:eastAsia="Calibri" w:cstheme="minorHAnsi"/>
          <w:lang w:val="pt-BR"/>
        </w:rPr>
        <w:t xml:space="preserve"> usado para sinalizar uma falha na unidade para o sistema de controle do usuário. </w:t>
      </w:r>
    </w:p>
    <w:p w14:paraId="5C8BC7A5" w14:textId="77777777" w:rsidR="00486892" w:rsidRPr="00A96E59" w:rsidRDefault="00A96E59" w:rsidP="00082F42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lastRenderedPageBreak/>
        <w:t>C</w:t>
      </w:r>
      <w:r w:rsidRPr="00A96E59">
        <w:rPr>
          <w:rFonts w:eastAsia="Calibri" w:cstheme="minorHAnsi"/>
          <w:lang w:val="pt-BR"/>
        </w:rPr>
        <w:t xml:space="preserve">onsulte a </w:t>
      </w:r>
      <w:r w:rsidRPr="00A96E59">
        <w:rPr>
          <w:rFonts w:cstheme="minorHAnsi"/>
        </w:rPr>
        <w:fldChar w:fldCharType="begin"/>
      </w:r>
      <w:r w:rsidRPr="00A96E59">
        <w:rPr>
          <w:rFonts w:cstheme="minorHAnsi"/>
          <w:lang w:val="pt-BR"/>
        </w:rPr>
        <w:instrText xml:space="preserve"> REF _Ref181356999 \h </w:instrText>
      </w:r>
      <w:r w:rsidRPr="00A96E59">
        <w:rPr>
          <w:rFonts w:cstheme="minorHAnsi"/>
          <w:lang w:val="pt-BR"/>
        </w:rPr>
        <w:instrText xml:space="preserve"> \* MERGEFORMAT </w:instrText>
      </w:r>
      <w:r w:rsidRPr="00A96E59">
        <w:rPr>
          <w:rFonts w:cstheme="minorHAnsi"/>
        </w:rPr>
      </w:r>
      <w:r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Tabela 7</w:t>
      </w:r>
      <w:r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as classificações do relé.</w:t>
      </w:r>
    </w:p>
    <w:p w14:paraId="7976E9B7" w14:textId="77777777" w:rsidR="006638C6" w:rsidRPr="00A96E59" w:rsidRDefault="00A96E59" w:rsidP="006638C6">
      <w:pPr>
        <w:pStyle w:val="Heading3"/>
        <w:rPr>
          <w:rFonts w:cstheme="minorHAnsi"/>
          <w:b w:val="0"/>
        </w:rPr>
      </w:pPr>
      <w:bookmarkStart w:id="25" w:name="_Toc208218418"/>
      <w:r w:rsidRPr="00A96E59">
        <w:rPr>
          <w:rFonts w:eastAsia="Calibri" w:cstheme="minorHAnsi"/>
          <w:b w:val="0"/>
          <w:color w:val="000000"/>
          <w:lang w:val="pt-BR"/>
        </w:rPr>
        <w:t>Bluetooth</w:t>
      </w:r>
      <w:bookmarkEnd w:id="25"/>
      <w:r w:rsidRPr="00A96E59">
        <w:rPr>
          <w:rFonts w:eastAsia="Calibri" w:cstheme="minorHAnsi"/>
          <w:b w:val="0"/>
          <w:color w:val="000000"/>
          <w:lang w:val="pt-BR"/>
        </w:rPr>
        <w:t> </w:t>
      </w:r>
    </w:p>
    <w:p w14:paraId="61F11D72" w14:textId="77777777" w:rsidR="00DA7E11" w:rsidRPr="00A96E59" w:rsidRDefault="00A96E59" w:rsidP="006638C6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Usado para a comunicação sem fio por meio do aplicativo móvel </w:t>
      </w:r>
      <w:proofErr w:type="spellStart"/>
      <w:r w:rsidRPr="00A96E59">
        <w:rPr>
          <w:rFonts w:eastAsia="Calibri" w:cstheme="minorHAnsi"/>
          <w:i/>
          <w:iCs/>
          <w:lang w:val="pt-BR"/>
        </w:rPr>
        <w:t>iScan</w:t>
      </w:r>
      <w:proofErr w:type="spellEnd"/>
      <w:r w:rsidRPr="00A96E59">
        <w:rPr>
          <w:rFonts w:eastAsia="Calibri" w:cstheme="minorHAnsi"/>
          <w:i/>
          <w:iCs/>
          <w:lang w:val="pt-BR"/>
        </w:rPr>
        <w:t xml:space="preserve"> Live</w:t>
      </w:r>
      <w:r w:rsidRPr="00A96E59">
        <w:rPr>
          <w:rFonts w:eastAsia="Calibri" w:cstheme="minorHAnsi"/>
          <w:lang w:val="pt-BR"/>
        </w:rPr>
        <w:t>.</w:t>
      </w:r>
    </w:p>
    <w:p w14:paraId="7A0383F0" w14:textId="77777777" w:rsidR="00DA7E11" w:rsidRPr="00A96E59" w:rsidRDefault="00A96E59" w:rsidP="006638C6">
      <w:pPr>
        <w:pStyle w:val="Heading3"/>
        <w:rPr>
          <w:rFonts w:cstheme="minorHAnsi"/>
          <w:b w:val="0"/>
        </w:rPr>
      </w:pPr>
      <w:bookmarkStart w:id="26" w:name="_Toc208218419"/>
      <w:r w:rsidRPr="00A96E59">
        <w:rPr>
          <w:rFonts w:eastAsia="Calibri" w:cstheme="minorHAnsi"/>
          <w:b w:val="0"/>
          <w:color w:val="000000"/>
          <w:lang w:val="pt-BR"/>
        </w:rPr>
        <w:t>RS-485/USB</w:t>
      </w:r>
      <w:bookmarkEnd w:id="26"/>
    </w:p>
    <w:p w14:paraId="73E9931C" w14:textId="77777777" w:rsidR="000972EC" w:rsidRPr="00A96E59" w:rsidRDefault="00A96E59" w:rsidP="005C0F99">
      <w:pPr>
        <w:pStyle w:val="ListParagraph"/>
        <w:numPr>
          <w:ilvl w:val="0"/>
          <w:numId w:val="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Usado para a comunicação com um PC executando o aplicativo de desktop </w:t>
      </w:r>
      <w:r w:rsidRPr="00A96E59">
        <w:rPr>
          <w:rFonts w:eastAsia="Calibri" w:cstheme="minorHAnsi"/>
          <w:i/>
          <w:iCs/>
          <w:lang w:val="pt-BR"/>
        </w:rPr>
        <w:t xml:space="preserve">Software </w:t>
      </w:r>
      <w:proofErr w:type="spellStart"/>
      <w:r w:rsidRPr="00A96E59">
        <w:rPr>
          <w:rFonts w:eastAsia="Calibri" w:cstheme="minorHAnsi"/>
          <w:i/>
          <w:iCs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 xml:space="preserve"> </w:t>
      </w:r>
    </w:p>
    <w:p w14:paraId="62BD7C00" w14:textId="77777777" w:rsidR="00E53C70" w:rsidRPr="00A96E59" w:rsidRDefault="00A96E59" w:rsidP="005C0F99">
      <w:pPr>
        <w:pStyle w:val="ListParagraph"/>
        <w:numPr>
          <w:ilvl w:val="1"/>
          <w:numId w:val="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FD0E8E" w:rsidRPr="00A96E59">
        <w:rPr>
          <w:rFonts w:cstheme="minorHAnsi"/>
        </w:rPr>
        <w:fldChar w:fldCharType="begin"/>
      </w:r>
      <w:r w:rsidR="00FD0E8E" w:rsidRPr="00A96E59">
        <w:rPr>
          <w:rFonts w:cstheme="minorHAnsi"/>
          <w:lang w:val="pt-BR"/>
        </w:rPr>
        <w:instrText xml:space="preserve"> REF _Ref179444900 \r \h </w:instrText>
      </w:r>
      <w:r w:rsidR="00627B28" w:rsidRPr="00A96E59">
        <w:rPr>
          <w:rFonts w:cstheme="minorHAnsi"/>
          <w:lang w:val="pt-BR"/>
        </w:rPr>
        <w:instrText xml:space="preserve"> \* MERGEFORMAT </w:instrText>
      </w:r>
      <w:r w:rsidR="00FD0E8E" w:rsidRPr="00A96E59">
        <w:rPr>
          <w:rFonts w:cstheme="minorHAnsi"/>
        </w:rPr>
      </w:r>
      <w:r w:rsidR="00FD0E8E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3.3.1</w:t>
      </w:r>
      <w:r w:rsidR="00FD0E8E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> </w:t>
      </w:r>
      <w:r w:rsidRPr="00A96E59">
        <w:rPr>
          <w:rFonts w:eastAsia="Calibri" w:cstheme="minorHAnsi"/>
          <w:lang w:val="pt-BR"/>
        </w:rPr>
        <w:t>para obter mais informações</w:t>
      </w:r>
    </w:p>
    <w:p w14:paraId="1A4AFC52" w14:textId="77777777" w:rsidR="000972EC" w:rsidRPr="00A96E59" w:rsidRDefault="00A96E59" w:rsidP="005C0F99">
      <w:pPr>
        <w:pStyle w:val="ListParagraph"/>
        <w:numPr>
          <w:ilvl w:val="0"/>
          <w:numId w:val="9"/>
        </w:numPr>
        <w:rPr>
          <w:rFonts w:cstheme="minorHAnsi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 xml:space="preserve">Requer </w:t>
      </w:r>
      <w:r w:rsidRPr="00A96E59">
        <w:rPr>
          <w:rFonts w:eastAsia="Calibri" w:cstheme="minorHAnsi"/>
          <w:lang w:val="pt-BR"/>
        </w:rPr>
        <w:t xml:space="preserve">um conversor USB para RS-485 </w:t>
      </w:r>
    </w:p>
    <w:p w14:paraId="49BE93FB" w14:textId="77777777" w:rsidR="0005412E" w:rsidRPr="00A96E59" w:rsidRDefault="00A96E59" w:rsidP="005C0F99">
      <w:pPr>
        <w:pStyle w:val="ListParagraph"/>
        <w:numPr>
          <w:ilvl w:val="1"/>
          <w:numId w:val="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eastAsia="Calibri" w:cstheme="minorHAnsi"/>
          <w:lang w:val="pt-BR"/>
        </w:rPr>
        <w:t>Se</w:t>
      </w:r>
      <w:r w:rsidRPr="00A96E59">
        <w:rPr>
          <w:rFonts w:eastAsia="Calibri" w:cstheme="minorHAnsi"/>
          <w:lang w:val="pt-BR"/>
        </w:rPr>
        <w:t xml:space="preserve">ção </w:t>
      </w:r>
      <w:r w:rsidR="00135973" w:rsidRPr="00A96E59">
        <w:rPr>
          <w:rFonts w:cstheme="minorHAnsi"/>
        </w:rPr>
        <w:fldChar w:fldCharType="begin"/>
      </w:r>
      <w:r w:rsidR="00135973" w:rsidRPr="00A96E59">
        <w:rPr>
          <w:rFonts w:cstheme="minorHAnsi"/>
          <w:lang w:val="pt-BR"/>
        </w:rPr>
        <w:instrText xml:space="preserve"> REF _Ref181357160 \n \h  \* MERGEFORMAT </w:instrText>
      </w:r>
      <w:r w:rsidR="00135973" w:rsidRPr="00A96E59">
        <w:rPr>
          <w:rFonts w:cstheme="minorHAnsi"/>
        </w:rPr>
      </w:r>
      <w:r w:rsidR="00135973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8</w:t>
      </w:r>
      <w:r w:rsidR="00135973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informações sobre pedidos</w:t>
      </w:r>
    </w:p>
    <w:p w14:paraId="2F3FD4E2" w14:textId="77777777" w:rsidR="0005412E" w:rsidRPr="00A96E59" w:rsidRDefault="00A96E59" w:rsidP="005C0F99">
      <w:pPr>
        <w:pStyle w:val="ListParagraph"/>
        <w:numPr>
          <w:ilvl w:val="0"/>
          <w:numId w:val="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="00CC3D49" w:rsidRPr="00A96E59">
        <w:rPr>
          <w:rFonts w:cstheme="minorHAnsi"/>
        </w:rPr>
        <w:fldChar w:fldCharType="begin"/>
      </w:r>
      <w:r w:rsidR="00CC3D49" w:rsidRPr="00A96E59">
        <w:rPr>
          <w:rFonts w:cstheme="minorHAnsi"/>
          <w:lang w:val="pt-BR"/>
        </w:rPr>
        <w:instrText xml:space="preserve"> REF _Ref181357255 \h  \* MERGEFORMAT </w:instrText>
      </w:r>
      <w:r w:rsidR="00CC3D49" w:rsidRPr="00A96E59">
        <w:rPr>
          <w:rFonts w:cstheme="minorHAnsi"/>
        </w:rPr>
      </w:r>
      <w:r w:rsidR="00CC3D49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Tabela 10</w:t>
      </w:r>
      <w:r w:rsidR="00CC3D49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as especificações de rede</w:t>
      </w:r>
    </w:p>
    <w:p w14:paraId="3ED6ADA1" w14:textId="77777777" w:rsidR="006638C6" w:rsidRPr="00A96E59" w:rsidRDefault="00A96E59" w:rsidP="006638C6">
      <w:pPr>
        <w:pStyle w:val="Heading3"/>
        <w:rPr>
          <w:rFonts w:cstheme="minorHAnsi"/>
          <w:b w:val="0"/>
        </w:rPr>
      </w:pPr>
      <w:bookmarkStart w:id="27" w:name="_Toc208218420"/>
      <w:r w:rsidRPr="00A96E59">
        <w:rPr>
          <w:rFonts w:eastAsia="Calibri" w:cstheme="minorHAnsi"/>
          <w:b w:val="0"/>
          <w:color w:val="000000"/>
          <w:lang w:val="pt-BR"/>
        </w:rPr>
        <w:t xml:space="preserve">Saída de sinal: 4-20 </w:t>
      </w:r>
      <w:proofErr w:type="spellStart"/>
      <w:r w:rsidRPr="00A96E59">
        <w:rPr>
          <w:rFonts w:eastAsia="Calibri" w:cstheme="minorHAnsi"/>
          <w:b w:val="0"/>
          <w:color w:val="000000"/>
          <w:lang w:val="pt-BR"/>
        </w:rPr>
        <w:t>mA</w:t>
      </w:r>
      <w:bookmarkEnd w:id="27"/>
      <w:proofErr w:type="spellEnd"/>
      <w:r w:rsidRPr="00A96E59">
        <w:rPr>
          <w:rFonts w:eastAsia="Calibri" w:cstheme="minorHAnsi"/>
          <w:b w:val="0"/>
          <w:color w:val="000000"/>
          <w:lang w:val="pt-BR"/>
        </w:rPr>
        <w:t> </w:t>
      </w:r>
    </w:p>
    <w:p w14:paraId="4CCFD6EC" w14:textId="77777777" w:rsidR="00CC0E0C" w:rsidRPr="00A96E59" w:rsidRDefault="00A96E59" w:rsidP="005C0F99">
      <w:pPr>
        <w:pStyle w:val="ListParagraph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color w:val="171717" w:themeColor="background2" w:themeShade="1A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O iScan3+ é apenas um dispositivo de origem de corrente</w:t>
      </w:r>
    </w:p>
    <w:p w14:paraId="5C7508FA" w14:textId="77777777" w:rsidR="00DA7E11" w:rsidRPr="00A96E59" w:rsidRDefault="00A96E59" w:rsidP="005C0F99">
      <w:pPr>
        <w:pStyle w:val="ListParagraph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color w:val="171717" w:themeColor="background2" w:themeShade="1A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 xml:space="preserve">Saída n.º 1: 4-20 </w:t>
      </w:r>
      <w:proofErr w:type="spellStart"/>
      <w:r w:rsidRPr="00A96E59">
        <w:rPr>
          <w:rFonts w:eastAsia="Calibri" w:cstheme="minorHAnsi"/>
          <w:color w:val="171717"/>
          <w:lang w:val="pt-BR"/>
        </w:rPr>
        <w:t>mA</w:t>
      </w:r>
      <w:proofErr w:type="spellEnd"/>
      <w:r w:rsidRPr="00A96E59">
        <w:rPr>
          <w:rFonts w:eastAsia="Calibri" w:cstheme="minorHAnsi"/>
          <w:color w:val="171717"/>
          <w:lang w:val="pt-BR"/>
        </w:rPr>
        <w:t>, intensidade da chama</w:t>
      </w:r>
    </w:p>
    <w:p w14:paraId="10E65895" w14:textId="77777777" w:rsidR="00B005DD" w:rsidRPr="00A96E59" w:rsidRDefault="00A96E59" w:rsidP="005C0F99">
      <w:pPr>
        <w:pStyle w:val="ListParagraph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color w:val="171717" w:themeColor="background2" w:themeShade="1A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 xml:space="preserve">Saída n.º 2: 4-20 </w:t>
      </w:r>
      <w:proofErr w:type="spellStart"/>
      <w:r w:rsidRPr="00A96E59">
        <w:rPr>
          <w:rFonts w:eastAsia="Calibri" w:cstheme="minorHAnsi"/>
          <w:color w:val="171717"/>
          <w:lang w:val="pt-BR"/>
        </w:rPr>
        <w:t>mA</w:t>
      </w:r>
      <w:proofErr w:type="spellEnd"/>
      <w:r w:rsidRPr="00A96E59">
        <w:rPr>
          <w:rFonts w:eastAsia="Calibri" w:cstheme="minorHAnsi"/>
          <w:color w:val="171717"/>
          <w:lang w:val="pt-BR"/>
        </w:rPr>
        <w:t>, selecionável como ganho ou temperatu</w:t>
      </w:r>
      <w:r w:rsidRPr="00A96E59">
        <w:rPr>
          <w:rFonts w:eastAsia="Calibri" w:cstheme="minorHAnsi"/>
          <w:color w:val="171717"/>
          <w:lang w:val="pt-BR"/>
        </w:rPr>
        <w:t>ra interna</w:t>
      </w:r>
    </w:p>
    <w:p w14:paraId="6FE105F9" w14:textId="77777777" w:rsidR="0061338D" w:rsidRPr="00A96E59" w:rsidRDefault="00A96E59" w:rsidP="005C0F99">
      <w:pPr>
        <w:pStyle w:val="ListParagraph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color w:val="171717" w:themeColor="background2" w:themeShade="1A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Ambas as saídas são referenciadas ao retorno CC (-)</w:t>
      </w:r>
    </w:p>
    <w:p w14:paraId="26AF03FD" w14:textId="77777777" w:rsidR="0061338D" w:rsidRPr="00A96E59" w:rsidRDefault="00A96E59" w:rsidP="005C0F99">
      <w:pPr>
        <w:pStyle w:val="ListParagraph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color w:val="171717" w:themeColor="background2" w:themeShade="1A"/>
        </w:rPr>
      </w:pPr>
      <w:r w:rsidRPr="00A96E59">
        <w:rPr>
          <w:rFonts w:eastAsia="Calibri" w:cstheme="minorHAnsi"/>
          <w:color w:val="171717"/>
          <w:lang w:val="pt-BR"/>
        </w:rPr>
        <w:t xml:space="preserve">Carga máxima conectada: 750 ohms </w:t>
      </w:r>
    </w:p>
    <w:p w14:paraId="2338D55B" w14:textId="77777777" w:rsidR="008A4358" w:rsidRPr="00A96E59" w:rsidRDefault="008A4358" w:rsidP="008A435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1800"/>
        <w:textAlignment w:val="baseline"/>
        <w:rPr>
          <w:rFonts w:eastAsia="Times New Roman" w:cstheme="minorHAnsi"/>
          <w:color w:val="171717" w:themeColor="background2" w:themeShade="1A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4702A4" w:rsidRPr="00A96E59" w14:paraId="686A457E" w14:textId="77777777" w:rsidTr="008A4358">
        <w:trPr>
          <w:jc w:val="center"/>
        </w:trPr>
        <w:tc>
          <w:tcPr>
            <w:tcW w:w="10080" w:type="dxa"/>
            <w:shd w:val="clear" w:color="auto" w:fill="00538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DD2BB" w14:textId="77777777" w:rsidR="008A4358" w:rsidRPr="00A96E59" w:rsidRDefault="00A96E59" w:rsidP="00961186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E382B4" wp14:editId="5B1A0CDB">
                  <wp:extent cx="733004" cy="347472"/>
                  <wp:effectExtent l="0" t="0" r="0" b="0"/>
                  <wp:docPr id="766785592" name="Picture 2" descr="A white exclamation mark in a blu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85592" name="Picture 2" descr="A white exclamation mark in a blue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4CB2BCB1" w14:textId="77777777" w:rsidTr="008A4358">
        <w:trPr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F8F2C0" w14:textId="77777777" w:rsidR="008A4358" w:rsidRPr="00A96E59" w:rsidRDefault="00A96E59" w:rsidP="005C0F99">
            <w:pPr>
              <w:pStyle w:val="ListParagraph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 xml:space="preserve">AS SAÍDAS DE 4-20 MA SÃO CALIBRADAS NA FÁBRICA A UMA CARGA CONHECIDA. </w:t>
            </w:r>
          </w:p>
          <w:p w14:paraId="1C8592E2" w14:textId="77777777" w:rsidR="008A4358" w:rsidRPr="00A96E59" w:rsidRDefault="00A96E59" w:rsidP="005C0F99">
            <w:pPr>
              <w:pStyle w:val="ListParagraph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 xml:space="preserve">O HARDWARE DE </w:t>
            </w: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>MONITORAMENTO TERÁ UM IMPACTO NA SAÍDA DE CORRENTE.</w:t>
            </w:r>
          </w:p>
          <w:p w14:paraId="4B60A77E" w14:textId="77777777" w:rsidR="008A4358" w:rsidRPr="00A96E59" w:rsidRDefault="00A96E59" w:rsidP="005C0F99">
            <w:pPr>
              <w:pStyle w:val="ListParagraph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>PARA LEITURAS PRECISAS, SAÍDA(S) DE 4-20 MA DEVE(M) SER CALIBRADA(S) USANDO UM MILIAMPERÍMETRO ENTRE A SAÍDA DE 4-20 MA DO SCAN</w:t>
            </w: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 xml:space="preserve">NER E O HARDWARE DE MONITORAMENTO. </w:t>
            </w:r>
          </w:p>
          <w:p w14:paraId="560659E0" w14:textId="77777777" w:rsidR="008A4358" w:rsidRPr="00A96E59" w:rsidRDefault="00A96E59" w:rsidP="005C0F99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Arial" w:cstheme="minorHAnsi"/>
                <w:color w:val="171717"/>
                <w:sz w:val="20"/>
                <w:szCs w:val="20"/>
                <w:lang w:val="pt-BR"/>
              </w:rPr>
              <w:t>PARA OBTER DETALHES SOBRE A EXECUÇÃO DO PROCEDIMENTO DE CALIBRAÇÃO, CONSULTE A SEÇÃO DE CONFIGURAÇÕES 4-20 MA DO SOFTWARE MNL-ISCAN.</w:t>
            </w:r>
          </w:p>
        </w:tc>
      </w:tr>
    </w:tbl>
    <w:p w14:paraId="7FFDB5BA" w14:textId="77777777" w:rsidR="005E2405" w:rsidRPr="00A96E59" w:rsidRDefault="005E2405" w:rsidP="008A4358">
      <w:pPr>
        <w:pStyle w:val="NOTES"/>
        <w:rPr>
          <w:rFonts w:cstheme="minorHAnsi"/>
          <w:lang w:val="pt-BR"/>
        </w:rPr>
      </w:pPr>
    </w:p>
    <w:p w14:paraId="4331A232" w14:textId="77777777" w:rsidR="006638C6" w:rsidRPr="00A96E59" w:rsidRDefault="00A96E59" w:rsidP="006638C6">
      <w:pPr>
        <w:pStyle w:val="Heading3"/>
        <w:rPr>
          <w:rFonts w:cstheme="minorHAnsi"/>
          <w:b w:val="0"/>
        </w:rPr>
      </w:pPr>
      <w:bookmarkStart w:id="28" w:name="_Toc177369051"/>
      <w:bookmarkStart w:id="29" w:name="_Toc177369089"/>
      <w:bookmarkStart w:id="30" w:name="_Toc208218421"/>
      <w:r w:rsidRPr="00A96E59">
        <w:rPr>
          <w:rFonts w:eastAsia="Calibri" w:cstheme="minorHAnsi"/>
          <w:b w:val="0"/>
          <w:color w:val="000000"/>
          <w:lang w:val="pt-BR"/>
        </w:rPr>
        <w:t>Comandos seriais do usuário MODBUS</w:t>
      </w:r>
      <w:bookmarkEnd w:id="30"/>
    </w:p>
    <w:p w14:paraId="62283B4B" w14:textId="77777777" w:rsidR="00ED37DA" w:rsidRPr="00A96E59" w:rsidRDefault="00A96E59" w:rsidP="005C0F99">
      <w:pPr>
        <w:pStyle w:val="ListParagraph"/>
        <w:numPr>
          <w:ilvl w:val="0"/>
          <w:numId w:val="2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pode fornecer dados operacionais por meio de mensagens</w:t>
      </w:r>
      <w:r w:rsidRPr="00A96E59">
        <w:rPr>
          <w:rFonts w:eastAsia="Calibri" w:cstheme="minorHAnsi"/>
          <w:lang w:val="pt-BR"/>
        </w:rPr>
        <w:t xml:space="preserve"> de comunicação serial padrão compatíveis com MODBUS por meio da conexão RS-485. </w:t>
      </w:r>
    </w:p>
    <w:p w14:paraId="3C779200" w14:textId="60C930FF" w:rsidR="00616336" w:rsidRPr="00A96E59" w:rsidRDefault="00A96E59" w:rsidP="005C0F99">
      <w:pPr>
        <w:pStyle w:val="ListParagraph"/>
        <w:numPr>
          <w:ilvl w:val="0"/>
          <w:numId w:val="22"/>
        </w:numPr>
        <w:rPr>
          <w:rFonts w:eastAsia="Calibri"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0514C7" w:rsidRPr="00A96E59">
        <w:rPr>
          <w:rFonts w:cstheme="minorHAnsi"/>
        </w:rPr>
        <w:fldChar w:fldCharType="begin"/>
      </w:r>
      <w:r w:rsidR="000514C7" w:rsidRPr="00A96E59">
        <w:rPr>
          <w:rFonts w:cstheme="minorHAnsi"/>
          <w:lang w:val="pt-BR"/>
        </w:rPr>
        <w:instrText xml:space="preserve"> REF _Ref181357386 \n \h </w:instrText>
      </w:r>
      <w:r w:rsidR="00ED37DA" w:rsidRPr="00A96E59">
        <w:rPr>
          <w:rFonts w:cstheme="minorHAnsi"/>
          <w:lang w:val="pt-BR"/>
        </w:rPr>
        <w:instrText xml:space="preserve"> \* MERGEFORMAT </w:instrText>
      </w:r>
      <w:r w:rsidR="000514C7" w:rsidRPr="00A96E59">
        <w:rPr>
          <w:rFonts w:cstheme="minorHAnsi"/>
        </w:rPr>
      </w:r>
      <w:r w:rsidR="000514C7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10</w:t>
      </w:r>
      <w:r w:rsidR="000514C7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mais informações.</w:t>
      </w:r>
    </w:p>
    <w:p w14:paraId="216994C9" w14:textId="77777777" w:rsidR="00616336" w:rsidRPr="00A96E59" w:rsidRDefault="00616336">
      <w:pPr>
        <w:rPr>
          <w:rFonts w:eastAsia="Calibri" w:cstheme="minorHAnsi"/>
          <w:lang w:val="pt-BR"/>
        </w:rPr>
      </w:pPr>
      <w:r w:rsidRPr="00A96E59">
        <w:rPr>
          <w:rFonts w:eastAsia="Calibri" w:cstheme="minorHAnsi"/>
          <w:lang w:val="pt-BR"/>
        </w:rPr>
        <w:br w:type="page"/>
      </w:r>
    </w:p>
    <w:tbl>
      <w:tblPr>
        <w:tblStyle w:val="TableGrid"/>
        <w:tblW w:w="708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4702A4" w:rsidRPr="00A96E59" w14:paraId="03D0D6C4" w14:textId="77777777" w:rsidTr="00E936A5">
        <w:trPr>
          <w:trHeight w:val="547"/>
          <w:jc w:val="center"/>
        </w:trPr>
        <w:tc>
          <w:tcPr>
            <w:tcW w:w="7087" w:type="dxa"/>
            <w:shd w:val="clear" w:color="auto" w:fill="FF0000"/>
            <w:tcMar>
              <w:top w:w="0" w:type="dxa"/>
              <w:left w:w="187" w:type="dxa"/>
              <w:bottom w:w="0" w:type="dxa"/>
              <w:right w:w="187" w:type="dxa"/>
            </w:tcMar>
            <w:vAlign w:val="center"/>
          </w:tcPr>
          <w:p w14:paraId="5228D71A" w14:textId="77777777" w:rsidR="00E56756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lastRenderedPageBreak/>
              <w:drawing>
                <wp:inline distT="0" distB="0" distL="0" distR="0" wp14:anchorId="116C02C1" wp14:editId="77B26DBE">
                  <wp:extent cx="2333098" cy="347472"/>
                  <wp:effectExtent l="0" t="0" r="0" b="0"/>
                  <wp:docPr id="888309473" name="Picture 2" descr="A red sign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309473" name="Picture 2" descr="A red sign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98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4EF2CDA5" w14:textId="77777777" w:rsidTr="00E936A5">
        <w:trPr>
          <w:jc w:val="center"/>
        </w:trPr>
        <w:tc>
          <w:tcPr>
            <w:tcW w:w="708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CBDA44" w14:textId="77777777" w:rsidR="00E56756" w:rsidRPr="00A96E59" w:rsidRDefault="00A96E59" w:rsidP="00E56756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OS DADOS FORNECIDOS PELO MODBUS </w:t>
            </w:r>
            <w:r w:rsidRPr="00A96E59">
              <w:rPr>
                <w:rFonts w:eastAsia="Arial" w:cstheme="minorHAnsi"/>
                <w:i/>
                <w:iCs/>
                <w:sz w:val="20"/>
                <w:szCs w:val="20"/>
                <w:u w:val="single"/>
                <w:lang w:val="pt-BR"/>
              </w:rPr>
              <w:t>NÃO DEVEM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 SER USADOS PARA COMPROVAR CHAMAS. </w:t>
            </w:r>
          </w:p>
          <w:p w14:paraId="10816455" w14:textId="77777777" w:rsidR="00E56756" w:rsidRPr="00A96E59" w:rsidRDefault="00A96E59" w:rsidP="00E936A5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SOMENTE O CONTATO DO RELÉ DE CHAMA PODE SER USADO PARA COMPROVAR A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 CHAMA.</w:t>
            </w:r>
          </w:p>
        </w:tc>
      </w:tr>
    </w:tbl>
    <w:p w14:paraId="53C818B1" w14:textId="77777777" w:rsidR="00E56756" w:rsidRPr="00A96E59" w:rsidRDefault="00E56756" w:rsidP="00E56756">
      <w:pPr>
        <w:rPr>
          <w:rFonts w:cstheme="minorHAnsi"/>
          <w:sz w:val="18"/>
          <w:szCs w:val="18"/>
          <w:lang w:val="pt-BR"/>
        </w:rPr>
      </w:pPr>
    </w:p>
    <w:p w14:paraId="3E6831C4" w14:textId="77777777" w:rsidR="00082F42" w:rsidRPr="00A96E59" w:rsidRDefault="00A96E59" w:rsidP="002650BD">
      <w:pPr>
        <w:pStyle w:val="Heading2"/>
        <w:rPr>
          <w:rFonts w:asciiTheme="minorHAnsi" w:hAnsiTheme="minorHAnsi" w:cstheme="minorHAnsi"/>
          <w:b w:val="0"/>
        </w:rPr>
      </w:pPr>
      <w:bookmarkStart w:id="31" w:name="_Toc20821842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Software do usuário</w:t>
      </w:r>
      <w:bookmarkEnd w:id="28"/>
      <w:bookmarkEnd w:id="29"/>
      <w:bookmarkEnd w:id="31"/>
    </w:p>
    <w:p w14:paraId="3E4A0285" w14:textId="77777777" w:rsidR="00082F42" w:rsidRPr="00A96E59" w:rsidRDefault="00A96E59" w:rsidP="00D25140">
      <w:pPr>
        <w:pStyle w:val="Heading3"/>
        <w:rPr>
          <w:rFonts w:cstheme="minorHAnsi"/>
          <w:b w:val="0"/>
        </w:rPr>
      </w:pPr>
      <w:bookmarkStart w:id="32" w:name="_Toc177369090"/>
      <w:bookmarkStart w:id="33" w:name="_Ref179444900"/>
      <w:bookmarkStart w:id="34" w:name="_Toc208218423"/>
      <w:r w:rsidRPr="00A96E59">
        <w:rPr>
          <w:rFonts w:eastAsia="Calibri" w:cstheme="minorHAnsi"/>
          <w:b w:val="0"/>
          <w:color w:val="000000"/>
          <w:lang w:val="pt-BR"/>
        </w:rPr>
        <w:t>Aplicativo Desktop</w:t>
      </w:r>
      <w:bookmarkEnd w:id="32"/>
      <w:r w:rsidRPr="00A96E59">
        <w:rPr>
          <w:rFonts w:eastAsia="Calibri" w:cstheme="minorHAnsi"/>
          <w:b w:val="0"/>
          <w:color w:val="000000"/>
          <w:lang w:val="pt-BR"/>
        </w:rPr>
        <w:t xml:space="preserve"> (</w:t>
      </w:r>
      <w:r w:rsidRPr="00A96E59">
        <w:rPr>
          <w:rFonts w:eastAsia="Calibri" w:cstheme="minorHAnsi"/>
          <w:b w:val="0"/>
          <w:i/>
          <w:iCs/>
          <w:color w:val="000000"/>
          <w:lang w:val="pt-BR"/>
        </w:rPr>
        <w:t xml:space="preserve">Software </w:t>
      </w:r>
      <w:proofErr w:type="spellStart"/>
      <w:r w:rsidRPr="00A96E59">
        <w:rPr>
          <w:rFonts w:eastAsia="Calibri" w:cstheme="minorHAnsi"/>
          <w:b w:val="0"/>
          <w:i/>
          <w:iCs/>
          <w:color w:val="000000"/>
          <w:lang w:val="pt-BR"/>
        </w:rPr>
        <w:t>iScan</w:t>
      </w:r>
      <w:proofErr w:type="spellEnd"/>
      <w:r w:rsidRPr="00A96E59">
        <w:rPr>
          <w:rFonts w:eastAsia="Calibri" w:cstheme="minorHAnsi"/>
          <w:b w:val="0"/>
          <w:color w:val="000000"/>
          <w:lang w:val="pt-BR"/>
        </w:rPr>
        <w:t>)</w:t>
      </w:r>
      <w:bookmarkEnd w:id="33"/>
      <w:bookmarkEnd w:id="34"/>
    </w:p>
    <w:p w14:paraId="384F8BBF" w14:textId="77777777" w:rsidR="00DA7E11" w:rsidRPr="00A96E59" w:rsidRDefault="00A96E59" w:rsidP="005C0F99">
      <w:pPr>
        <w:pStyle w:val="ListParagraph"/>
        <w:numPr>
          <w:ilvl w:val="0"/>
          <w:numId w:val="6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tem várias configurações programáveis pelo usuário.</w:t>
      </w:r>
      <w:r w:rsidRPr="00A96E59">
        <w:rPr>
          <w:rFonts w:eastAsia="Calibri" w:cstheme="minorHAnsi"/>
          <w:lang w:val="pt-BR"/>
        </w:rPr>
        <w:t xml:space="preserve"> Isso é feito por meio de um aplicativo desktop para Windows.</w:t>
      </w:r>
    </w:p>
    <w:p w14:paraId="5EB0F9A6" w14:textId="77777777" w:rsidR="00C1342C" w:rsidRPr="00A96E59" w:rsidRDefault="00A96E59" w:rsidP="005C0F99">
      <w:pPr>
        <w:pStyle w:val="ListParagraph"/>
        <w:numPr>
          <w:ilvl w:val="1"/>
          <w:numId w:val="6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="004437AB" w:rsidRPr="00A96E59">
        <w:rPr>
          <w:rFonts w:cstheme="minorHAnsi"/>
        </w:rPr>
        <w:fldChar w:fldCharType="begin"/>
      </w:r>
      <w:r w:rsidR="004437AB" w:rsidRPr="00A96E59">
        <w:rPr>
          <w:rFonts w:cstheme="minorHAnsi"/>
          <w:lang w:val="pt-BR"/>
        </w:rPr>
        <w:instrText xml:space="preserve"> REF _Ref181164599 \h  \* MERGEFORMAT </w:instrText>
      </w:r>
      <w:r w:rsidR="004437AB" w:rsidRPr="00A96E59">
        <w:rPr>
          <w:rFonts w:cstheme="minorHAnsi"/>
        </w:rPr>
      </w:r>
      <w:r w:rsidR="004437AB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Tabela 2</w:t>
      </w:r>
      <w:r w:rsidR="004437AB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uma lista de configurações programáveis. </w:t>
      </w:r>
    </w:p>
    <w:p w14:paraId="46663849" w14:textId="77777777" w:rsidR="00082F42" w:rsidRPr="00A96E59" w:rsidRDefault="00A96E59" w:rsidP="005C0F99">
      <w:pPr>
        <w:pStyle w:val="ListParagraph"/>
        <w:numPr>
          <w:ilvl w:val="0"/>
          <w:numId w:val="6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Para obter informações detalhadas sobre como usar o aplicativo desktop, consulte o manual do usuário do software 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 xml:space="preserve">, número do documento: </w:t>
      </w:r>
      <w:r w:rsidRPr="00A96E59">
        <w:rPr>
          <w:rFonts w:eastAsia="Calibri" w:cstheme="minorHAnsi"/>
          <w:lang w:val="pt-BR"/>
        </w:rPr>
        <w:t>S</w:t>
      </w:r>
      <w:r w:rsidRPr="00A96E59">
        <w:rPr>
          <w:rFonts w:eastAsia="Calibri" w:cstheme="minorHAnsi"/>
          <w:lang w:val="pt-BR"/>
        </w:rPr>
        <w:t>oftware MNL-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>.</w:t>
      </w:r>
    </w:p>
    <w:p w14:paraId="5A8A2056" w14:textId="77777777" w:rsidR="00082F42" w:rsidRPr="00A96E59" w:rsidRDefault="00A96E59" w:rsidP="00D25140">
      <w:pPr>
        <w:pStyle w:val="Heading3"/>
        <w:rPr>
          <w:rFonts w:cstheme="minorHAnsi"/>
          <w:b w:val="0"/>
        </w:rPr>
      </w:pPr>
      <w:bookmarkStart w:id="35" w:name="_Toc177369091"/>
      <w:bookmarkStart w:id="36" w:name="_Toc208218424"/>
      <w:r w:rsidRPr="00A96E59">
        <w:rPr>
          <w:rFonts w:eastAsia="Calibri" w:cstheme="minorHAnsi"/>
          <w:b w:val="0"/>
          <w:color w:val="000000"/>
          <w:lang w:val="pt-BR"/>
        </w:rPr>
        <w:t>Aplicativo móvel</w:t>
      </w:r>
      <w:bookmarkEnd w:id="35"/>
      <w:r w:rsidRPr="00A96E59">
        <w:rPr>
          <w:rFonts w:eastAsia="Calibri" w:cstheme="minorHAnsi"/>
          <w:b w:val="0"/>
          <w:color w:val="000000"/>
          <w:lang w:val="pt-BR"/>
        </w:rPr>
        <w:t xml:space="preserve"> (</w:t>
      </w:r>
      <w:proofErr w:type="spellStart"/>
      <w:r w:rsidRPr="00A96E59">
        <w:rPr>
          <w:rFonts w:eastAsia="Calibri" w:cstheme="minorHAnsi"/>
          <w:b w:val="0"/>
          <w:i/>
          <w:iCs/>
          <w:color w:val="000000"/>
          <w:lang w:val="pt-BR"/>
        </w:rPr>
        <w:t>iScan</w:t>
      </w:r>
      <w:proofErr w:type="spellEnd"/>
      <w:r w:rsidRPr="00A96E59">
        <w:rPr>
          <w:rFonts w:eastAsia="Calibri" w:cstheme="minorHAnsi"/>
          <w:b w:val="0"/>
          <w:i/>
          <w:iCs/>
          <w:color w:val="000000"/>
          <w:lang w:val="pt-BR"/>
        </w:rPr>
        <w:t xml:space="preserve"> Live</w:t>
      </w:r>
      <w:r w:rsidRPr="00A96E59">
        <w:rPr>
          <w:rFonts w:eastAsia="Calibri" w:cstheme="minorHAnsi"/>
          <w:b w:val="0"/>
          <w:color w:val="000000"/>
          <w:lang w:val="pt-BR"/>
        </w:rPr>
        <w:t>)</w:t>
      </w:r>
      <w:bookmarkEnd w:id="36"/>
    </w:p>
    <w:p w14:paraId="00075897" w14:textId="77777777" w:rsidR="00082F42" w:rsidRPr="00A96E59" w:rsidRDefault="00A96E59" w:rsidP="005C0F99">
      <w:pPr>
        <w:pStyle w:val="ListParagraph"/>
        <w:numPr>
          <w:ilvl w:val="0"/>
          <w:numId w:val="6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Disponível para smartphones e tablets com sistemas operacionais iOS e </w:t>
      </w:r>
      <w:r w:rsidRPr="00A96E59">
        <w:rPr>
          <w:rFonts w:eastAsia="Calibri" w:cstheme="minorHAnsi"/>
          <w:lang w:val="pt-BR"/>
        </w:rPr>
        <w:t>Android.</w:t>
      </w:r>
    </w:p>
    <w:p w14:paraId="34DE4810" w14:textId="77777777" w:rsidR="00082F42" w:rsidRPr="00A96E59" w:rsidRDefault="00A96E59" w:rsidP="005C0F99">
      <w:pPr>
        <w:pStyle w:val="ListParagraph"/>
        <w:numPr>
          <w:ilvl w:val="0"/>
          <w:numId w:val="6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usuário pode ler dados ao vivo, gravá-los, salvá-los em seu dispositivo e enviar por e-mail as gravações diretamente do aplicativo.</w:t>
      </w:r>
    </w:p>
    <w:p w14:paraId="4E7F51EC" w14:textId="210B64C8" w:rsidR="00311A50" w:rsidRPr="00A96E59" w:rsidRDefault="00A96E59" w:rsidP="005C0F99">
      <w:pPr>
        <w:pStyle w:val="ListParagraph"/>
        <w:numPr>
          <w:ilvl w:val="0"/>
          <w:numId w:val="6"/>
        </w:numPr>
        <w:rPr>
          <w:rFonts w:eastAsia="Calibri"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Para obter informações detalhadas sobre como usar o aplicativo móvel, consulte o manual do usuário do aplicativo móvel 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>®</w:t>
      </w:r>
      <w:r w:rsidRPr="00A96E59">
        <w:rPr>
          <w:rFonts w:eastAsia="Calibri" w:cstheme="minorHAnsi"/>
          <w:lang w:val="pt-BR"/>
        </w:rPr>
        <w:t xml:space="preserve"> Live, número do documento: </w:t>
      </w:r>
      <w:r w:rsidRPr="00A96E59">
        <w:rPr>
          <w:rFonts w:eastAsia="Calibri" w:cstheme="minorHAnsi"/>
          <w:lang w:val="pt-BR"/>
        </w:rPr>
        <w:t>MNL-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 xml:space="preserve"> Live</w:t>
      </w:r>
      <w:r w:rsidRPr="00A96E59">
        <w:rPr>
          <w:rFonts w:eastAsia="Calibri" w:cstheme="minorHAnsi"/>
          <w:lang w:val="pt-BR"/>
        </w:rPr>
        <w:t>.</w:t>
      </w:r>
      <w:bookmarkStart w:id="37" w:name="_Ref177374446"/>
    </w:p>
    <w:p w14:paraId="4D26181C" w14:textId="77777777" w:rsidR="00311A50" w:rsidRPr="00A96E59" w:rsidRDefault="00311A50">
      <w:pPr>
        <w:rPr>
          <w:rFonts w:eastAsia="Calibri" w:cstheme="minorHAnsi"/>
          <w:lang w:val="pt-BR"/>
        </w:rPr>
      </w:pPr>
      <w:r w:rsidRPr="00A96E59">
        <w:rPr>
          <w:rFonts w:eastAsia="Calibri" w:cstheme="minorHAnsi"/>
          <w:lang w:val="pt-BR"/>
        </w:rPr>
        <w:br w:type="page"/>
      </w:r>
    </w:p>
    <w:p w14:paraId="0576B67C" w14:textId="77777777" w:rsidR="0031276A" w:rsidRPr="00A96E59" w:rsidRDefault="00A96E59" w:rsidP="00B005DD">
      <w:pPr>
        <w:pStyle w:val="Heading2"/>
        <w:rPr>
          <w:rFonts w:asciiTheme="minorHAnsi" w:hAnsiTheme="minorHAnsi" w:cstheme="minorHAnsi"/>
          <w:b w:val="0"/>
        </w:rPr>
      </w:pPr>
      <w:bookmarkStart w:id="38" w:name="_Toc208218425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 xml:space="preserve">Configurações </w:t>
      </w:r>
      <w:bookmarkEnd w:id="37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programáveis</w:t>
      </w:r>
      <w:bookmarkEnd w:id="38"/>
    </w:p>
    <w:p w14:paraId="36436E2B" w14:textId="77777777" w:rsidR="00CE407D" w:rsidRPr="00A96E59" w:rsidRDefault="00A96E59" w:rsidP="00CE407D">
      <w:pPr>
        <w:rPr>
          <w:rFonts w:cstheme="minorHAnsi"/>
          <w:highlight w:val="yellow"/>
          <w:lang w:val="pt-BR"/>
        </w:rPr>
      </w:pPr>
      <w:r w:rsidRPr="00A96E59">
        <w:rPr>
          <w:rFonts w:eastAsia="Calibri" w:cstheme="minorHAnsi"/>
          <w:lang w:val="pt-BR"/>
        </w:rPr>
        <w:t xml:space="preserve">As configurações que podem ser alteradas por um usuário variam </w:t>
      </w:r>
      <w:r w:rsidRPr="00A96E59">
        <w:rPr>
          <w:rFonts w:eastAsia="Calibri" w:cstheme="minorHAnsi"/>
          <w:lang w:val="pt-BR"/>
        </w:rPr>
        <w:t>conforme a configuração do scanner.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411"/>
        <w:gridCol w:w="2323"/>
      </w:tblGrid>
      <w:tr w:rsidR="004702A4" w:rsidRPr="00A96E59" w14:paraId="3F792AEF" w14:textId="77777777" w:rsidTr="00D017C0">
        <w:tc>
          <w:tcPr>
            <w:tcW w:w="8329" w:type="dxa"/>
            <w:gridSpan w:val="3"/>
            <w:shd w:val="clear" w:color="auto" w:fill="F7CAAC" w:themeFill="accent2" w:themeFillTint="66"/>
            <w:vAlign w:val="center"/>
          </w:tcPr>
          <w:p w14:paraId="53E62729" w14:textId="77777777" w:rsidR="0031276A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bookmarkStart w:id="39" w:name="_Ref181164599"/>
            <w:bookmarkStart w:id="40" w:name="_Ref181164590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2</w:t>
            </w:r>
            <w:r w:rsidRPr="00A96E59">
              <w:rPr>
                <w:rFonts w:cstheme="minorHAnsi"/>
              </w:rPr>
              <w:fldChar w:fldCharType="end"/>
            </w:r>
            <w:bookmarkEnd w:id="39"/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Configurações programáveis pelo usuário</w:t>
            </w:r>
            <w:bookmarkEnd w:id="40"/>
          </w:p>
        </w:tc>
      </w:tr>
      <w:tr w:rsidR="004702A4" w:rsidRPr="00A96E59" w14:paraId="51977B16" w14:textId="77777777" w:rsidTr="000C4346">
        <w:tc>
          <w:tcPr>
            <w:tcW w:w="3595" w:type="dxa"/>
            <w:shd w:val="clear" w:color="auto" w:fill="F7CAAC" w:themeFill="accent2" w:themeFillTint="66"/>
            <w:vAlign w:val="center"/>
          </w:tcPr>
          <w:p w14:paraId="2670E0E7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Recurso</w:t>
            </w:r>
          </w:p>
        </w:tc>
        <w:tc>
          <w:tcPr>
            <w:tcW w:w="2411" w:type="dxa"/>
            <w:shd w:val="clear" w:color="auto" w:fill="F7CAAC" w:themeFill="accent2" w:themeFillTint="66"/>
            <w:vAlign w:val="center"/>
          </w:tcPr>
          <w:p w14:paraId="5370BBBC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Configurações SB/SB4</w:t>
            </w:r>
          </w:p>
        </w:tc>
        <w:tc>
          <w:tcPr>
            <w:tcW w:w="2323" w:type="dxa"/>
            <w:shd w:val="clear" w:color="auto" w:fill="F7CAAC" w:themeFill="accent2" w:themeFillTint="66"/>
            <w:vAlign w:val="center"/>
          </w:tcPr>
          <w:p w14:paraId="26DEEF85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Configuração MB</w:t>
            </w:r>
          </w:p>
        </w:tc>
      </w:tr>
      <w:tr w:rsidR="004702A4" w:rsidRPr="00A96E59" w14:paraId="4EE02895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3B59D68E" w14:textId="77777777" w:rsidR="00F74FAF" w:rsidRPr="00A96E59" w:rsidRDefault="00A96E59" w:rsidP="005A6358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 de resposta de chama acesa</w:t>
            </w:r>
          </w:p>
          <w:p w14:paraId="0088DE15" w14:textId="77777777" w:rsidR="0031276A" w:rsidRPr="00A96E59" w:rsidRDefault="00A96E59" w:rsidP="00F74FAF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(Flame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On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Response Time, FORT)</w:t>
            </w:r>
          </w:p>
        </w:tc>
        <w:tc>
          <w:tcPr>
            <w:tcW w:w="2411" w:type="dxa"/>
            <w:shd w:val="clear" w:color="auto" w:fill="E2EFD9" w:themeFill="accent6" w:themeFillTint="33"/>
            <w:vAlign w:val="center"/>
          </w:tcPr>
          <w:p w14:paraId="1DBC6C9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609F006C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500689CF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0881A929" w14:textId="77777777" w:rsidR="0031276A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Tempos de resposta de</w:t>
            </w:r>
          </w:p>
          <w:p w14:paraId="714332E1" w14:textId="77777777" w:rsidR="0031276A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 falha da chama [marginal e total] (MFFRT e TFFRT)</w:t>
            </w:r>
          </w:p>
        </w:tc>
        <w:tc>
          <w:tcPr>
            <w:tcW w:w="2411" w:type="dxa"/>
            <w:shd w:val="clear" w:color="auto" w:fill="E2EFD9" w:themeFill="accent6" w:themeFillTint="33"/>
            <w:vAlign w:val="center"/>
          </w:tcPr>
          <w:p w14:paraId="3A03C94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3E4DF6EC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4F1E7BC7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25E1AE61" w14:textId="77777777" w:rsidR="0031276A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Mapeamento de sinal de 4-20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</w:p>
        </w:tc>
        <w:tc>
          <w:tcPr>
            <w:tcW w:w="2411" w:type="dxa"/>
            <w:shd w:val="clear" w:color="auto" w:fill="E2EFD9" w:themeFill="accent6" w:themeFillTint="33"/>
            <w:vAlign w:val="center"/>
          </w:tcPr>
          <w:p w14:paraId="5DEB9375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3184CFA3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2C84EF9E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5F7F59C8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Calibração de 4-20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</w:p>
        </w:tc>
        <w:tc>
          <w:tcPr>
            <w:tcW w:w="2411" w:type="dxa"/>
            <w:shd w:val="clear" w:color="auto" w:fill="E2EFD9" w:themeFill="accent6" w:themeFillTint="33"/>
            <w:vAlign w:val="center"/>
          </w:tcPr>
          <w:p w14:paraId="33A43B5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3E85C28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38681395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02E93ED1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Ganho de 4-20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</w:p>
        </w:tc>
        <w:tc>
          <w:tcPr>
            <w:tcW w:w="2411" w:type="dxa"/>
            <w:shd w:val="clear" w:color="auto" w:fill="E2EFD9" w:themeFill="accent6" w:themeFillTint="33"/>
            <w:vAlign w:val="center"/>
          </w:tcPr>
          <w:p w14:paraId="491B972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42830BCA" w14:textId="77777777" w:rsidR="0031276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1FE673FD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0BC414BF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Ganho de sinal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7C5CA026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Sempre definido como </w:t>
            </w:r>
            <w:r w:rsidRPr="00A96E59">
              <w:rPr>
                <w:rFonts w:eastAsia="Calibri" w:cstheme="minorHAnsi"/>
                <w:lang w:val="pt-BR"/>
              </w:rPr>
              <w:t>automático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0878DDED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339115B8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66FC6ECD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Frequência do sinal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7D3389A8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Não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3D34F468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7DA1DAD6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5FFB08D0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Limite do sinal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3C8DECA7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Não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2BBC9B62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  <w:tr w:rsidR="004702A4" w:rsidRPr="00A96E59" w14:paraId="5ED339B0" w14:textId="77777777" w:rsidTr="000C4346">
        <w:tc>
          <w:tcPr>
            <w:tcW w:w="3595" w:type="dxa"/>
            <w:shd w:val="clear" w:color="auto" w:fill="FBE4D5" w:themeFill="accent2" w:themeFillTint="33"/>
            <w:vAlign w:val="center"/>
          </w:tcPr>
          <w:p w14:paraId="45553496" w14:textId="77777777" w:rsidR="000C4346" w:rsidRPr="00A96E59" w:rsidRDefault="00A96E59" w:rsidP="000C434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Seleção do arqu</w:t>
            </w:r>
            <w:r w:rsidRPr="00A96E59">
              <w:rPr>
                <w:rFonts w:eastAsia="Calibri" w:cstheme="minorHAnsi"/>
                <w:lang w:val="pt-BR"/>
              </w:rPr>
              <w:t>ivo de configuração (máx. 4)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70CF273F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N/A</w:t>
            </w:r>
          </w:p>
        </w:tc>
        <w:tc>
          <w:tcPr>
            <w:tcW w:w="2323" w:type="dxa"/>
            <w:shd w:val="clear" w:color="auto" w:fill="E2EFD9" w:themeFill="accent6" w:themeFillTint="33"/>
            <w:vAlign w:val="center"/>
          </w:tcPr>
          <w:p w14:paraId="56218409" w14:textId="77777777" w:rsidR="000C4346" w:rsidRPr="00A96E59" w:rsidRDefault="00A96E59" w:rsidP="000C434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Sim</w:t>
            </w:r>
          </w:p>
        </w:tc>
      </w:tr>
    </w:tbl>
    <w:p w14:paraId="68590EC5" w14:textId="77777777" w:rsidR="002650BD" w:rsidRPr="00A96E59" w:rsidRDefault="00A96E59">
      <w:pPr>
        <w:pStyle w:val="Heading3"/>
        <w:rPr>
          <w:rFonts w:cstheme="minorHAnsi"/>
          <w:b w:val="0"/>
        </w:rPr>
      </w:pPr>
      <w:bookmarkStart w:id="41" w:name="_Configuration_File_Select"/>
      <w:bookmarkStart w:id="42" w:name="_Toc177369092"/>
      <w:bookmarkStart w:id="43" w:name="_Toc208218426"/>
      <w:bookmarkEnd w:id="41"/>
      <w:r w:rsidRPr="00A96E59">
        <w:rPr>
          <w:rFonts w:eastAsia="Calibri" w:cstheme="minorHAnsi"/>
          <w:b w:val="0"/>
          <w:color w:val="000000"/>
          <w:lang w:val="pt-BR"/>
        </w:rPr>
        <w:t>Seleção do arquivo de configuração</w:t>
      </w:r>
      <w:bookmarkEnd w:id="42"/>
      <w:bookmarkEnd w:id="43"/>
    </w:p>
    <w:p w14:paraId="3B9882BE" w14:textId="77777777" w:rsidR="00243BAC" w:rsidRPr="00A96E59" w:rsidRDefault="00A96E59" w:rsidP="002650BD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fornece um meio para selecionar arquivos de configuração armazenados na unidade.</w:t>
      </w:r>
    </w:p>
    <w:p w14:paraId="64DC916E" w14:textId="77777777" w:rsidR="002650BD" w:rsidRPr="00A96E59" w:rsidRDefault="00A96E59" w:rsidP="002650BD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 Consulte a </w:t>
      </w:r>
      <w:hyperlink w:anchor="_Configuration_File_Select_1" w:history="1">
        <w:r w:rsidRPr="00A96E59">
          <w:rPr>
            <w:rFonts w:eastAsia="Calibri" w:cstheme="minorHAnsi"/>
            <w:u w:val="single"/>
            <w:lang w:val="pt-BR"/>
          </w:rPr>
          <w:t>Seção 6</w:t>
        </w:r>
      </w:hyperlink>
      <w:r w:rsidRPr="00A96E59">
        <w:rPr>
          <w:rFonts w:eastAsia="Calibri" w:cstheme="minorHAnsi"/>
          <w:lang w:val="pt-BR"/>
        </w:rPr>
        <w:t xml:space="preserve"> para obter instruções de configuração.</w:t>
      </w:r>
    </w:p>
    <w:tbl>
      <w:tblPr>
        <w:tblStyle w:val="TableGrid"/>
        <w:tblW w:w="663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637"/>
      </w:tblGrid>
      <w:tr w:rsidR="004702A4" w:rsidRPr="00A96E59" w14:paraId="0BA88ABA" w14:textId="77777777" w:rsidTr="00F9429E">
        <w:trPr>
          <w:trHeight w:val="547"/>
          <w:jc w:val="center"/>
        </w:trPr>
        <w:tc>
          <w:tcPr>
            <w:tcW w:w="6637" w:type="dxa"/>
            <w:shd w:val="clear" w:color="auto" w:fill="FF0000"/>
            <w:tcMar>
              <w:top w:w="0" w:type="dxa"/>
              <w:left w:w="187" w:type="dxa"/>
              <w:bottom w:w="0" w:type="dxa"/>
              <w:right w:w="187" w:type="dxa"/>
            </w:tcMar>
            <w:vAlign w:val="center"/>
          </w:tcPr>
          <w:p w14:paraId="7CC42411" w14:textId="77777777" w:rsidR="00CC258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32904BE" wp14:editId="27A7A419">
                  <wp:extent cx="2333098" cy="347472"/>
                  <wp:effectExtent l="0" t="0" r="0" b="0"/>
                  <wp:docPr id="1346630203" name="Picture 2" descr="A red sign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30203" name="Picture 2" descr="A red sign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98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0B894B61" w14:textId="77777777" w:rsidTr="00F9429E">
        <w:trPr>
          <w:jc w:val="center"/>
        </w:trPr>
        <w:tc>
          <w:tcPr>
            <w:tcW w:w="663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DEC06F" w14:textId="77777777" w:rsidR="00CC258F" w:rsidRPr="00A96E59" w:rsidRDefault="00A96E59" w:rsidP="00961186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 xml:space="preserve">OS ARQUIVOS DE CONFIGURAÇÃO NÃO DEVEM SER USADOS PARA “CEGAR” O SCANNER PARA NÃO VER AS CHAMAS PARA OBTER UMA PERMISSÃO DE </w:t>
            </w:r>
            <w:r w:rsidRPr="00A96E59">
              <w:rPr>
                <w:rFonts w:eastAsia="Arial" w:cstheme="minorHAnsi"/>
                <w:sz w:val="20"/>
                <w:szCs w:val="20"/>
                <w:lang w:val="pt-BR"/>
              </w:rPr>
              <w:t>INÍCIO</w:t>
            </w:r>
          </w:p>
        </w:tc>
      </w:tr>
    </w:tbl>
    <w:p w14:paraId="2D1D6EAE" w14:textId="09817B53" w:rsidR="00311A50" w:rsidRPr="00A96E59" w:rsidRDefault="00311A50" w:rsidP="00B005DD">
      <w:pPr>
        <w:rPr>
          <w:rFonts w:cstheme="minorHAnsi"/>
          <w:lang w:val="pt-BR"/>
        </w:rPr>
      </w:pPr>
    </w:p>
    <w:p w14:paraId="4764C764" w14:textId="77777777" w:rsidR="00311A50" w:rsidRPr="00A96E59" w:rsidRDefault="00311A50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72FDD194" w14:textId="77777777" w:rsidR="00232B15" w:rsidRPr="00A96E59" w:rsidRDefault="00A96E59" w:rsidP="00232B15">
      <w:pPr>
        <w:pStyle w:val="Heading2"/>
        <w:rPr>
          <w:rFonts w:asciiTheme="minorHAnsi" w:hAnsiTheme="minorHAnsi" w:cstheme="minorHAnsi"/>
          <w:b w:val="0"/>
        </w:rPr>
      </w:pPr>
      <w:bookmarkStart w:id="44" w:name="_Toc208218427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Proteção de temperatura (</w:t>
      </w:r>
      <w:proofErr w:type="spellStart"/>
      <w:r w:rsidRPr="00A96E59">
        <w:rPr>
          <w:rFonts w:asciiTheme="minorHAnsi" w:eastAsia="Calibri Light" w:hAnsiTheme="minorHAnsi" w:cstheme="minorHAnsi"/>
          <w:b w:val="0"/>
          <w:i/>
          <w:iCs/>
          <w:color w:val="000000"/>
          <w:lang w:val="pt-BR"/>
        </w:rPr>
        <w:t>TempProtect</w:t>
      </w:r>
      <w:proofErr w:type="spellEnd"/>
      <w:r w:rsidRPr="00A96E59">
        <w:rPr>
          <w:rFonts w:asciiTheme="minorHAnsi" w:eastAsia="Calibri Light" w:hAnsiTheme="minorHAnsi" w:cstheme="minorHAnsi"/>
          <w:b w:val="0"/>
          <w:i/>
          <w:iCs/>
          <w:color w:val="000000"/>
          <w:lang w:val="pt-BR"/>
        </w:rPr>
        <w:t>)</w:t>
      </w:r>
      <w:bookmarkEnd w:id="44"/>
    </w:p>
    <w:p w14:paraId="0E5E1AE5" w14:textId="77777777" w:rsidR="00A60544" w:rsidRPr="00A96E59" w:rsidRDefault="00A96E59" w:rsidP="2FDF2955">
      <w:p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O iScan3+ foi testado e certificado para operar com segurança dentro da faixa de temperatura, conforme descrito na </w:t>
      </w:r>
      <w:r w:rsidR="00A027D3" w:rsidRPr="00A96E59">
        <w:rPr>
          <w:rFonts w:eastAsia="Calibri" w:cstheme="minorHAnsi"/>
          <w:color w:val="000000" w:themeColor="text1"/>
        </w:rPr>
        <w:fldChar w:fldCharType="begin"/>
      </w:r>
      <w:r w:rsidR="00A027D3" w:rsidRPr="00A96E59">
        <w:rPr>
          <w:rFonts w:eastAsia="Calibri" w:cstheme="minorHAnsi"/>
          <w:color w:val="000000" w:themeColor="text1"/>
          <w:lang w:val="pt-BR"/>
        </w:rPr>
        <w:instrText xml:space="preserve"> REF _Ref181357899 \h  \* MERGEFORMAT </w:instrText>
      </w:r>
      <w:r w:rsidR="00A027D3" w:rsidRPr="00A96E59">
        <w:rPr>
          <w:rFonts w:eastAsia="Calibri" w:cstheme="minorHAnsi"/>
          <w:color w:val="000000" w:themeColor="text1"/>
        </w:rPr>
      </w:r>
      <w:r w:rsidR="00A027D3" w:rsidRPr="00A96E59">
        <w:rPr>
          <w:rFonts w:eastAsia="Calibri"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lang w:val="pt-BR"/>
        </w:rPr>
        <w:t>Tabela 8</w:t>
      </w:r>
      <w:r w:rsidR="00A027D3" w:rsidRPr="00A96E59">
        <w:rPr>
          <w:rFonts w:eastAsia="Calibri"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>.</w:t>
      </w:r>
    </w:p>
    <w:p w14:paraId="4B3A8E0B" w14:textId="77777777" w:rsidR="00A60544" w:rsidRPr="00A96E59" w:rsidRDefault="00A60544" w:rsidP="2FDF2955">
      <w:pPr>
        <w:spacing w:after="0"/>
        <w:rPr>
          <w:rFonts w:eastAsia="Calibri" w:cstheme="minorHAnsi"/>
          <w:color w:val="000000" w:themeColor="text1"/>
          <w:lang w:val="pt-BR"/>
        </w:rPr>
      </w:pPr>
    </w:p>
    <w:p w14:paraId="20682772" w14:textId="53F70935" w:rsidR="003A3015" w:rsidRPr="00A96E59" w:rsidRDefault="00A96E59" w:rsidP="2FDF2955">
      <w:p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O iScan3+ foi projetado com proteções para garantir a segurança do dispositivo mesmo em temperaturas fora de sua faixa de temperatura nominal de operação. Consulte </w:t>
      </w:r>
      <w:r w:rsidRPr="00A96E59">
        <w:rPr>
          <w:rFonts w:eastAsia="Calibri" w:cstheme="minorHAnsi"/>
          <w:color w:val="000000"/>
          <w:lang w:val="pt-BR"/>
        </w:rPr>
        <w:t xml:space="preserve">a </w:t>
      </w:r>
      <w:r w:rsidRPr="00A96E59">
        <w:rPr>
          <w:rFonts w:eastAsia="Calibri" w:cstheme="minorHAnsi"/>
          <w:color w:val="000000"/>
          <w:lang w:val="pt-BR"/>
        </w:rPr>
        <w:t xml:space="preserve">Seção </w:t>
      </w:r>
      <w:r w:rsidR="00914852" w:rsidRPr="00A96E59">
        <w:rPr>
          <w:rFonts w:eastAsia="Calibri" w:cstheme="minorHAnsi"/>
          <w:color w:val="000000" w:themeColor="text1"/>
        </w:rPr>
        <w:fldChar w:fldCharType="begin"/>
      </w:r>
      <w:r w:rsidR="00914852" w:rsidRPr="00A96E59">
        <w:rPr>
          <w:rFonts w:eastAsia="Calibri" w:cstheme="minorHAnsi"/>
          <w:color w:val="000000" w:themeColor="text1"/>
          <w:lang w:val="pt-BR"/>
        </w:rPr>
        <w:instrText xml:space="preserve"> REF _Ref181606284 \n \h </w:instrText>
      </w:r>
      <w:r w:rsidR="00914852" w:rsidRPr="00A96E59">
        <w:rPr>
          <w:rFonts w:eastAsia="Calibri" w:cstheme="minorHAnsi"/>
          <w:color w:val="000000" w:themeColor="text1"/>
        </w:rPr>
      </w:r>
      <w:r w:rsidRPr="00A96E59">
        <w:rPr>
          <w:rFonts w:eastAsia="Calibri" w:cstheme="minorHAnsi"/>
          <w:color w:val="000000" w:themeColor="text1"/>
          <w:lang w:val="pt-BR"/>
        </w:rPr>
        <w:instrText xml:space="preserve"> \* MERGEFORMAT </w:instrText>
      </w:r>
      <w:r w:rsidR="00914852" w:rsidRPr="00A96E59">
        <w:rPr>
          <w:rFonts w:eastAsia="Calibri"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color w:val="000000"/>
          <w:lang w:val="pt-BR"/>
        </w:rPr>
        <w:t>9.2</w:t>
      </w:r>
      <w:r w:rsidR="00914852" w:rsidRPr="00A96E59">
        <w:rPr>
          <w:rFonts w:eastAsia="Calibri"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 xml:space="preserve"> para obter mais informações sobre as proteções de temperatura do iScan3+.</w:t>
      </w:r>
    </w:p>
    <w:p w14:paraId="56BE0605" w14:textId="77777777" w:rsidR="00F83ECC" w:rsidRPr="00A96E59" w:rsidRDefault="00F83ECC" w:rsidP="00600900">
      <w:pPr>
        <w:rPr>
          <w:rFonts w:cstheme="minorHAnsi"/>
          <w:lang w:val="pt-BR"/>
        </w:rPr>
      </w:pPr>
    </w:p>
    <w:p w14:paraId="52F9E434" w14:textId="77777777" w:rsidR="00DF5363" w:rsidRPr="00A96E59" w:rsidRDefault="00A96E59" w:rsidP="00600900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informará os es</w:t>
      </w:r>
      <w:r w:rsidRPr="00A96E59">
        <w:rPr>
          <w:rFonts w:eastAsia="Calibri" w:cstheme="minorHAnsi"/>
          <w:lang w:val="pt-BR"/>
        </w:rPr>
        <w:t>tados de temperatura de diferentes maneiras:</w:t>
      </w:r>
    </w:p>
    <w:p w14:paraId="57B4786E" w14:textId="77777777" w:rsidR="007C6137" w:rsidRPr="00A96E59" w:rsidRDefault="00A96E59" w:rsidP="005C0F99">
      <w:pPr>
        <w:pStyle w:val="ListParagraph"/>
        <w:numPr>
          <w:ilvl w:val="0"/>
          <w:numId w:val="13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Por meio da tela de status de LED, 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5C6A2E" w:rsidRPr="00A96E59">
        <w:rPr>
          <w:rFonts w:cstheme="minorHAnsi"/>
          <w:highlight w:val="yellow"/>
        </w:rPr>
        <w:fldChar w:fldCharType="begin"/>
      </w:r>
      <w:r w:rsidR="005C6A2E" w:rsidRPr="00A96E59">
        <w:rPr>
          <w:rFonts w:cstheme="minorHAnsi"/>
          <w:lang w:val="pt-BR"/>
        </w:rPr>
        <w:instrText xml:space="preserve"> REF _Ref181356326 \r \h </w:instrText>
      </w:r>
      <w:r w:rsidR="00BB27A8" w:rsidRPr="00A96E59">
        <w:rPr>
          <w:rFonts w:cstheme="minorHAnsi"/>
          <w:highlight w:val="yellow"/>
          <w:lang w:val="pt-BR"/>
        </w:rPr>
        <w:instrText xml:space="preserve"> \* MERGEFORMAT </w:instrText>
      </w:r>
      <w:r w:rsidR="005C6A2E" w:rsidRPr="00A96E59">
        <w:rPr>
          <w:rFonts w:cstheme="minorHAnsi"/>
          <w:highlight w:val="yellow"/>
        </w:rPr>
      </w:r>
      <w:r w:rsidR="005C6A2E" w:rsidRPr="00A96E59">
        <w:rPr>
          <w:rFonts w:cstheme="minorHAnsi"/>
          <w:highlight w:val="yellow"/>
        </w:rPr>
        <w:fldChar w:fldCharType="separate"/>
      </w:r>
      <w:r w:rsidRPr="00A96E59">
        <w:rPr>
          <w:rFonts w:eastAsia="Calibri" w:cstheme="minorHAnsi"/>
          <w:lang w:val="pt-BR"/>
        </w:rPr>
        <w:t>3.6</w:t>
      </w:r>
      <w:r w:rsidR="005C6A2E" w:rsidRPr="00A96E59">
        <w:rPr>
          <w:rFonts w:cstheme="minorHAnsi"/>
          <w:highlight w:val="yellow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ver exemplos de comportamento.</w:t>
      </w:r>
    </w:p>
    <w:p w14:paraId="417CF01F" w14:textId="47292320" w:rsidR="007C6137" w:rsidRPr="00A96E59" w:rsidRDefault="00A96E59" w:rsidP="005C0F99">
      <w:pPr>
        <w:pStyle w:val="ListParagraph"/>
        <w:numPr>
          <w:ilvl w:val="0"/>
          <w:numId w:val="13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Por meio do sinal de 4-20 </w:t>
      </w:r>
      <w:proofErr w:type="spellStart"/>
      <w:r w:rsidRPr="00A96E59">
        <w:rPr>
          <w:rFonts w:eastAsia="Calibri" w:cstheme="minorHAnsi"/>
          <w:lang w:val="pt-BR"/>
        </w:rPr>
        <w:t>mA</w:t>
      </w:r>
      <w:proofErr w:type="spellEnd"/>
      <w:r w:rsidRPr="00A96E59">
        <w:rPr>
          <w:rFonts w:eastAsia="Calibri" w:cstheme="minorHAnsi"/>
          <w:lang w:val="pt-BR"/>
        </w:rPr>
        <w:t>, relés de segurança e o relé de falha, consulte a</w:t>
      </w:r>
      <w:r w:rsidRPr="00A96E59">
        <w:rPr>
          <w:rFonts w:eastAsia="Calibri" w:cstheme="minorHAnsi"/>
          <w:lang w:val="pt-BR"/>
        </w:rPr>
        <w:t xml:space="preserve"> </w:t>
      </w:r>
      <w:r w:rsidRPr="00A96E59">
        <w:rPr>
          <w:rFonts w:eastAsia="Calibri" w:cstheme="minorHAnsi"/>
          <w:lang w:val="pt-BR"/>
        </w:rPr>
        <w:t xml:space="preserve">Seção </w:t>
      </w:r>
      <w:r w:rsidR="00914852" w:rsidRPr="00A96E59">
        <w:rPr>
          <w:rFonts w:cstheme="minorHAnsi"/>
        </w:rPr>
        <w:fldChar w:fldCharType="begin"/>
      </w:r>
      <w:r w:rsidR="00914852" w:rsidRPr="00A96E59">
        <w:rPr>
          <w:rFonts w:cstheme="minorHAnsi"/>
          <w:lang w:val="pt-BR"/>
        </w:rPr>
        <w:instrText xml:space="preserve"> REF _Ref181606296 \n \h </w:instrText>
      </w:r>
      <w:r w:rsidR="00914852" w:rsidRPr="00A96E59">
        <w:rPr>
          <w:rFonts w:cstheme="minorHAnsi"/>
        </w:rPr>
      </w:r>
      <w:r w:rsidRPr="00A96E59">
        <w:rPr>
          <w:rFonts w:cstheme="minorHAnsi"/>
          <w:lang w:val="pt-BR"/>
        </w:rPr>
        <w:instrText xml:space="preserve"> \* MERGEFORMAT </w:instrText>
      </w:r>
      <w:r w:rsidR="00914852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9.2</w:t>
      </w:r>
      <w:r w:rsidR="00914852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>.</w:t>
      </w:r>
    </w:p>
    <w:p w14:paraId="009A0281" w14:textId="77777777" w:rsidR="00B83A12" w:rsidRPr="00A96E59" w:rsidRDefault="00A96E59" w:rsidP="00572189">
      <w:pPr>
        <w:rPr>
          <w:rFonts w:cstheme="minorHAnsi"/>
          <w:lang w:val="pt-BR"/>
        </w:rPr>
      </w:pPr>
      <w:bookmarkStart w:id="45" w:name="_Toc177369052"/>
      <w:bookmarkStart w:id="46" w:name="_Toc177369094"/>
      <w:bookmarkStart w:id="47" w:name="_Ref177451581"/>
      <w:r w:rsidRPr="00A96E59">
        <w:rPr>
          <w:rFonts w:cstheme="minorHAnsi"/>
          <w:lang w:val="pt-BR"/>
        </w:rPr>
        <w:br w:type="page"/>
      </w:r>
    </w:p>
    <w:p w14:paraId="2F5EC1E4" w14:textId="77777777" w:rsidR="000C7F95" w:rsidRPr="00A96E59" w:rsidRDefault="00A96E59" w:rsidP="000C7F95">
      <w:pPr>
        <w:pStyle w:val="Heading2"/>
        <w:rPr>
          <w:rFonts w:asciiTheme="minorHAnsi" w:hAnsiTheme="minorHAnsi" w:cstheme="minorHAnsi"/>
          <w:b w:val="0"/>
        </w:rPr>
      </w:pPr>
      <w:bookmarkStart w:id="48" w:name="_Ref181356326"/>
      <w:bookmarkStart w:id="49" w:name="_Toc208218428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Tela de status de LED (“Anel de luz</w:t>
      </w:r>
      <w:bookmarkEnd w:id="45"/>
      <w:bookmarkEnd w:id="46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”)</w:t>
      </w:r>
      <w:bookmarkEnd w:id="47"/>
      <w:bookmarkEnd w:id="48"/>
      <w:bookmarkEnd w:id="49"/>
    </w:p>
    <w:p w14:paraId="6141160D" w14:textId="77777777" w:rsidR="00F61417" w:rsidRPr="00A96E59" w:rsidRDefault="00A96E59" w:rsidP="0078796E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iScan3+ é equipado com um visor de status de LED que espelha o sinal de 4-20 </w:t>
      </w:r>
      <w:proofErr w:type="spellStart"/>
      <w:r w:rsidRPr="00A96E59">
        <w:rPr>
          <w:rFonts w:eastAsia="Calibri" w:cstheme="minorHAnsi"/>
          <w:lang w:val="pt-BR"/>
        </w:rPr>
        <w:t>mA</w:t>
      </w:r>
      <w:proofErr w:type="spellEnd"/>
      <w:r w:rsidRPr="00A96E59">
        <w:rPr>
          <w:rFonts w:eastAsia="Calibri" w:cstheme="minorHAnsi"/>
          <w:lang w:val="pt-BR"/>
        </w:rPr>
        <w:t xml:space="preserve"> indicando modos de operação para um usuário. </w:t>
      </w:r>
    </w:p>
    <w:p w14:paraId="18F7EE58" w14:textId="77777777" w:rsidR="00DF4F41" w:rsidRPr="00A96E59" w:rsidRDefault="00A96E59" w:rsidP="003724EE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Um operador pode reconhecer ra</w:t>
      </w:r>
      <w:r w:rsidRPr="00A96E59">
        <w:rPr>
          <w:rFonts w:eastAsia="Calibri" w:cstheme="minorHAnsi"/>
          <w:lang w:val="pt-BR"/>
        </w:rPr>
        <w:t xml:space="preserve">pidamente o status operacional, as condições marginais e as alterações nas condições (como baixa intensidade da chama e/ou alto ganho). </w:t>
      </w:r>
    </w:p>
    <w:p w14:paraId="7A7F5A44" w14:textId="77777777" w:rsidR="00FD4A05" w:rsidRPr="00A96E59" w:rsidRDefault="00A96E59" w:rsidP="003724EE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Isso também ajuda a mirar adequadamente o </w:t>
      </w:r>
      <w:r w:rsidRPr="00A96E59">
        <w:rPr>
          <w:rFonts w:eastAsia="Calibri" w:cstheme="minorHAnsi"/>
          <w:lang w:val="pt-BR"/>
        </w:rPr>
        <w:t xml:space="preserve">scanner. 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8B6F71" w:rsidRPr="00A96E59">
        <w:rPr>
          <w:rFonts w:cstheme="minorHAnsi"/>
        </w:rPr>
        <w:fldChar w:fldCharType="begin"/>
      </w:r>
      <w:r w:rsidR="008B6F71" w:rsidRPr="00A96E59">
        <w:rPr>
          <w:rFonts w:cstheme="minorHAnsi"/>
          <w:lang w:val="pt-BR"/>
        </w:rPr>
        <w:instrText xml:space="preserve"> REF _Ref177542055 \n \h  \* MERGEFORMAT </w:instrText>
      </w:r>
      <w:r w:rsidR="008B6F71" w:rsidRPr="00A96E59">
        <w:rPr>
          <w:rFonts w:cstheme="minorHAnsi"/>
        </w:rPr>
      </w:r>
      <w:r w:rsidR="008B6F71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6.6</w:t>
      </w:r>
      <w:r w:rsidR="008B6F71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mais informações sobre mira. </w:t>
      </w:r>
    </w:p>
    <w:tbl>
      <w:tblPr>
        <w:tblStyle w:val="TableGrid"/>
        <w:tblW w:w="9409" w:type="dxa"/>
        <w:jc w:val="center"/>
        <w:tblLook w:val="04A0" w:firstRow="1" w:lastRow="0" w:firstColumn="1" w:lastColumn="0" w:noHBand="0" w:noVBand="1"/>
      </w:tblPr>
      <w:tblGrid>
        <w:gridCol w:w="2965"/>
        <w:gridCol w:w="2250"/>
        <w:gridCol w:w="2674"/>
        <w:gridCol w:w="1520"/>
      </w:tblGrid>
      <w:tr w:rsidR="004702A4" w:rsidRPr="00A96E59" w14:paraId="3BEF7E41" w14:textId="77777777" w:rsidTr="00110791">
        <w:trPr>
          <w:jc w:val="center"/>
        </w:trPr>
        <w:tc>
          <w:tcPr>
            <w:tcW w:w="9409" w:type="dxa"/>
            <w:gridSpan w:val="4"/>
            <w:shd w:val="clear" w:color="auto" w:fill="FBE4D5" w:themeFill="accent2" w:themeFillTint="33"/>
          </w:tcPr>
          <w:p w14:paraId="02B6DAAB" w14:textId="77777777" w:rsidR="00576164" w:rsidRPr="00A96E59" w:rsidRDefault="00A96E59" w:rsidP="0011079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3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Inicializar</w:t>
            </w:r>
          </w:p>
        </w:tc>
      </w:tr>
      <w:tr w:rsidR="004702A4" w:rsidRPr="00A96E59" w14:paraId="012064DA" w14:textId="77777777" w:rsidTr="00110791">
        <w:trPr>
          <w:jc w:val="center"/>
        </w:trPr>
        <w:tc>
          <w:tcPr>
            <w:tcW w:w="2965" w:type="dxa"/>
            <w:shd w:val="clear" w:color="auto" w:fill="FBE4D5" w:themeFill="accent2" w:themeFillTint="33"/>
          </w:tcPr>
          <w:p w14:paraId="6DCB5CED" w14:textId="77777777" w:rsidR="00576164" w:rsidRPr="00A96E59" w:rsidRDefault="00A96E59" w:rsidP="0011079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2DB8F4B9" w14:textId="77777777" w:rsidR="00576164" w:rsidRPr="00A96E59" w:rsidRDefault="00A96E59" w:rsidP="0011079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Lado esquerdo</w:t>
            </w:r>
          </w:p>
        </w:tc>
        <w:tc>
          <w:tcPr>
            <w:tcW w:w="2674" w:type="dxa"/>
            <w:shd w:val="clear" w:color="auto" w:fill="FBE4D5" w:themeFill="accent2" w:themeFillTint="33"/>
            <w:vAlign w:val="center"/>
          </w:tcPr>
          <w:p w14:paraId="2B91242A" w14:textId="77777777" w:rsidR="00576164" w:rsidRPr="00A96E59" w:rsidRDefault="00A96E59" w:rsidP="0011079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Lado direito </w:t>
            </w:r>
          </w:p>
        </w:tc>
        <w:tc>
          <w:tcPr>
            <w:tcW w:w="1520" w:type="dxa"/>
            <w:shd w:val="clear" w:color="auto" w:fill="FBE4D5" w:themeFill="accent2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A25399E" w14:textId="77777777" w:rsidR="00576164" w:rsidRPr="00A96E59" w:rsidRDefault="00A96E59" w:rsidP="0011079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noProof/>
                <w:lang w:val="pt-BR"/>
              </w:rPr>
              <w:t>Anel de luz</w:t>
            </w:r>
          </w:p>
        </w:tc>
      </w:tr>
      <w:tr w:rsidR="004702A4" w:rsidRPr="00A96E59" w14:paraId="378F5FCB" w14:textId="77777777" w:rsidTr="00110791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52C9BBD0" w14:textId="77777777" w:rsidR="00576164" w:rsidRPr="00A96E59" w:rsidRDefault="00A96E59" w:rsidP="0011079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Inicialização do Bluetooth </w:t>
            </w:r>
          </w:p>
          <w:p w14:paraId="2036F262" w14:textId="77777777" w:rsidR="00576164" w:rsidRPr="00A96E59" w:rsidRDefault="00A96E59" w:rsidP="0011079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durante a inicialização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76FD540B" w14:textId="77777777" w:rsidR="00576164" w:rsidRPr="00A96E59" w:rsidRDefault="00A96E59" w:rsidP="001107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Um LED azul</w:t>
            </w:r>
          </w:p>
        </w:tc>
        <w:tc>
          <w:tcPr>
            <w:tcW w:w="2674" w:type="dxa"/>
            <w:vAlign w:val="center"/>
          </w:tcPr>
          <w:p w14:paraId="6F8E1DE8" w14:textId="77777777" w:rsidR="00576164" w:rsidRPr="00A96E59" w:rsidRDefault="00A96E59" w:rsidP="001107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Um LED azul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3A1E4D7C" w14:textId="77777777" w:rsidR="00576164" w:rsidRPr="00A96E59" w:rsidRDefault="00A96E59" w:rsidP="0011079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654F19F6" wp14:editId="26A3EC21">
                  <wp:extent cx="781664" cy="822960"/>
                  <wp:effectExtent l="0" t="0" r="0" b="0"/>
                  <wp:docPr id="155529013" name="Picture 1" descr="A circular object with a blue and black ce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9013" name="Picture 1" descr="A circular object with a blue and black center&#10;&#10;AI-generated content may b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ACF1B" w14:textId="77777777" w:rsidR="00576164" w:rsidRPr="00A96E59" w:rsidRDefault="00576164" w:rsidP="003724EE">
      <w:pPr>
        <w:rPr>
          <w:rFonts w:cstheme="minorHAnsi"/>
        </w:rPr>
      </w:pPr>
    </w:p>
    <w:tbl>
      <w:tblPr>
        <w:tblStyle w:val="TableGrid"/>
        <w:tblW w:w="9409" w:type="dxa"/>
        <w:jc w:val="center"/>
        <w:tblLook w:val="04A0" w:firstRow="1" w:lastRow="0" w:firstColumn="1" w:lastColumn="0" w:noHBand="0" w:noVBand="1"/>
      </w:tblPr>
      <w:tblGrid>
        <w:gridCol w:w="2965"/>
        <w:gridCol w:w="2250"/>
        <w:gridCol w:w="2674"/>
        <w:gridCol w:w="1520"/>
      </w:tblGrid>
      <w:tr w:rsidR="004702A4" w:rsidRPr="00A96E59" w14:paraId="550AC522" w14:textId="77777777" w:rsidTr="00E64741">
        <w:trPr>
          <w:jc w:val="center"/>
        </w:trPr>
        <w:tc>
          <w:tcPr>
            <w:tcW w:w="9409" w:type="dxa"/>
            <w:gridSpan w:val="4"/>
            <w:shd w:val="clear" w:color="auto" w:fill="FBE4D5" w:themeFill="accent2" w:themeFillTint="33"/>
          </w:tcPr>
          <w:p w14:paraId="40C808EA" w14:textId="77777777" w:rsidR="0081606D" w:rsidRPr="00A96E59" w:rsidRDefault="00A96E59" w:rsidP="00E64741">
            <w:pPr>
              <w:jc w:val="center"/>
              <w:rPr>
                <w:rFonts w:cstheme="minorHAnsi"/>
                <w:noProof/>
                <w:lang w:val="pt-BR"/>
              </w:rPr>
            </w:pPr>
            <w:bookmarkStart w:id="50" w:name="_Ref181362492"/>
            <w:bookmarkStart w:id="51" w:name="_Ref181362476"/>
            <w:bookmarkStart w:id="52" w:name="_Hlk204665626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4</w:t>
            </w:r>
            <w:r w:rsidRPr="00A96E59">
              <w:rPr>
                <w:rFonts w:cstheme="minorHAnsi"/>
              </w:rPr>
              <w:fldChar w:fldCharType="end"/>
            </w:r>
            <w:bookmarkEnd w:id="50"/>
            <w:r w:rsidRPr="00A96E59">
              <w:rPr>
                <w:rFonts w:eastAsia="Calibri" w:cstheme="minorHAnsi"/>
                <w:lang w:val="pt-BR"/>
              </w:rPr>
              <w:t>: Exemplos de chama ACESA</w:t>
            </w:r>
            <w:bookmarkEnd w:id="51"/>
          </w:p>
        </w:tc>
      </w:tr>
      <w:tr w:rsidR="004702A4" w:rsidRPr="00A96E59" w14:paraId="329CB006" w14:textId="77777777" w:rsidTr="002A6D7B">
        <w:trPr>
          <w:jc w:val="center"/>
        </w:trPr>
        <w:tc>
          <w:tcPr>
            <w:tcW w:w="2965" w:type="dxa"/>
            <w:shd w:val="clear" w:color="auto" w:fill="FBE4D5" w:themeFill="accent2" w:themeFillTint="33"/>
          </w:tcPr>
          <w:p w14:paraId="1939982C" w14:textId="77777777" w:rsidR="0081606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518F9C43" w14:textId="77777777" w:rsidR="0081606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Lado esquerdo</w:t>
            </w:r>
          </w:p>
        </w:tc>
        <w:tc>
          <w:tcPr>
            <w:tcW w:w="2674" w:type="dxa"/>
            <w:shd w:val="clear" w:color="auto" w:fill="FBE4D5" w:themeFill="accent2" w:themeFillTint="33"/>
            <w:vAlign w:val="center"/>
          </w:tcPr>
          <w:p w14:paraId="0D6A8CBC" w14:textId="77777777" w:rsidR="0081606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Lado direito </w:t>
            </w:r>
          </w:p>
        </w:tc>
        <w:tc>
          <w:tcPr>
            <w:tcW w:w="1520" w:type="dxa"/>
            <w:shd w:val="clear" w:color="auto" w:fill="FBE4D5" w:themeFill="accent2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BA5CC55" w14:textId="77777777" w:rsidR="0081606D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noProof/>
                <w:lang w:val="pt-BR"/>
              </w:rPr>
              <w:t>Anel de luz</w:t>
            </w:r>
          </w:p>
        </w:tc>
      </w:tr>
      <w:tr w:rsidR="004702A4" w:rsidRPr="00A96E59" w14:paraId="21BD6446" w14:textId="77777777" w:rsidTr="002A6D7B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4019932C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Detectando uma chama forte.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02FD348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sinal da chama está forte</w:t>
            </w:r>
          </w:p>
          <w:p w14:paraId="35C931E5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verdes)</w:t>
            </w:r>
          </w:p>
        </w:tc>
        <w:tc>
          <w:tcPr>
            <w:tcW w:w="2674" w:type="dxa"/>
            <w:vAlign w:val="center"/>
          </w:tcPr>
          <w:p w14:paraId="028BF5A3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Nível de ganho baixo</w:t>
            </w:r>
          </w:p>
          <w:p w14:paraId="4E5B20B7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(dois LEDs roxos)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1902F6A9" w14:textId="77777777" w:rsidR="0081606D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79A667D4" wp14:editId="7FEA38E8">
                  <wp:extent cx="780952" cy="819048"/>
                  <wp:effectExtent l="0" t="0" r="635" b="635"/>
                  <wp:docPr id="1995148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14849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653DB4AE" w14:textId="77777777" w:rsidTr="002A6D7B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79BC91B7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Detectando uma boa chama.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22F13D6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sinal da chama está forte</w:t>
            </w:r>
          </w:p>
          <w:p w14:paraId="7318EA68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verdes)</w:t>
            </w:r>
          </w:p>
        </w:tc>
        <w:tc>
          <w:tcPr>
            <w:tcW w:w="2674" w:type="dxa"/>
            <w:vAlign w:val="center"/>
          </w:tcPr>
          <w:p w14:paraId="1DE586AD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nível de ganho é alto</w:t>
            </w:r>
          </w:p>
          <w:p w14:paraId="096C6E19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roxos)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1FC860FE" w14:textId="77777777" w:rsidR="0081606D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57961716" wp14:editId="34009C1B">
                  <wp:extent cx="787564" cy="822960"/>
                  <wp:effectExtent l="0" t="0" r="0" b="0"/>
                  <wp:docPr id="737206419" name="Picture 1" descr="A circular objec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206419" name="Picture 1" descr="A circular object with different colored squares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115D84C8" w14:textId="77777777" w:rsidTr="002A6D7B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0B497133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Detectando uma chama fraca.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B8859EB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sinal da chama está baixo</w:t>
            </w:r>
          </w:p>
          <w:p w14:paraId="58EE3C2D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(dois LEDs verdes)</w:t>
            </w:r>
          </w:p>
        </w:tc>
        <w:tc>
          <w:tcPr>
            <w:tcW w:w="2674" w:type="dxa"/>
            <w:vAlign w:val="center"/>
          </w:tcPr>
          <w:p w14:paraId="46875FD7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nível de ganho é alto</w:t>
            </w:r>
          </w:p>
          <w:p w14:paraId="52749E9C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roxos)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EF5A8E7" w14:textId="77777777" w:rsidR="0081606D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6718DFB" wp14:editId="1D608551">
                  <wp:extent cx="781664" cy="822960"/>
                  <wp:effectExtent l="0" t="0" r="0" b="0"/>
                  <wp:docPr id="150676111" name="Picture 1" descr="A circular objec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76111" name="Picture 1" descr="A circular object with different colored squares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5F076466" w14:textId="77777777" w:rsidTr="002A6D7B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4BBB9E7C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u w:val="single"/>
                <w:lang w:val="pt-BR"/>
              </w:rPr>
              <w:t>Aproximando-se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de uma condição de temperatura alta ou baixa.</w:t>
            </w:r>
          </w:p>
          <w:p w14:paraId="77BBCCDE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Ainda operando dentro da faixa de temperatura nominal.</w:t>
            </w:r>
          </w:p>
          <w:p w14:paraId="7AAF47F9" w14:textId="77777777" w:rsidR="0081606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Ainda detectando chamas.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16907E1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sinal da chama está forte</w:t>
            </w:r>
          </w:p>
          <w:p w14:paraId="25601649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verdes)</w:t>
            </w:r>
          </w:p>
        </w:tc>
        <w:tc>
          <w:tcPr>
            <w:tcW w:w="2674" w:type="dxa"/>
            <w:vAlign w:val="center"/>
          </w:tcPr>
          <w:p w14:paraId="7243B64C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nível de ganho não é mais visível no anel de luz</w:t>
            </w:r>
          </w:p>
          <w:p w14:paraId="2AB58243" w14:textId="77777777" w:rsidR="0081606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amarelos, piscando)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0531989" w14:textId="77777777" w:rsidR="0081606D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AE73192" wp14:editId="326569E8">
                  <wp:extent cx="781664" cy="822960"/>
                  <wp:effectExtent l="0" t="0" r="0" b="0"/>
                  <wp:docPr id="1466162069" name="Picture 1" descr="A circular object with green and yello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62069" name="Picture 1" descr="A circular object with green and yellow squares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2"/>
      <w:tr w:rsidR="004702A4" w:rsidRPr="00A96E59" w14:paraId="77204B5F" w14:textId="77777777" w:rsidTr="00E64741">
        <w:trPr>
          <w:jc w:val="center"/>
        </w:trPr>
        <w:tc>
          <w:tcPr>
            <w:tcW w:w="9409" w:type="dxa"/>
            <w:gridSpan w:val="4"/>
            <w:shd w:val="clear" w:color="auto" w:fill="FBE4D5" w:themeFill="accent2" w:themeFillTint="33"/>
          </w:tcPr>
          <w:p w14:paraId="52CF55ED" w14:textId="77777777" w:rsidR="0095545D" w:rsidRPr="00A96E59" w:rsidRDefault="00A96E59" w:rsidP="00E64741">
            <w:pPr>
              <w:jc w:val="center"/>
              <w:rPr>
                <w:rFonts w:cstheme="minorHAnsi"/>
                <w:noProof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lastRenderedPageBreak/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5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Exemplos de chama APAGADA</w:t>
            </w:r>
          </w:p>
        </w:tc>
      </w:tr>
      <w:tr w:rsidR="004702A4" w:rsidRPr="00A96E59" w14:paraId="7DDDDBA8" w14:textId="77777777" w:rsidTr="00162479">
        <w:trPr>
          <w:jc w:val="center"/>
        </w:trPr>
        <w:tc>
          <w:tcPr>
            <w:tcW w:w="2965" w:type="dxa"/>
            <w:shd w:val="clear" w:color="auto" w:fill="FBE4D5" w:themeFill="accent2" w:themeFillTint="33"/>
          </w:tcPr>
          <w:p w14:paraId="2CF87965" w14:textId="77777777" w:rsidR="0095545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5355D129" w14:textId="77777777" w:rsidR="0095545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Lado esquerdo</w:t>
            </w:r>
          </w:p>
        </w:tc>
        <w:tc>
          <w:tcPr>
            <w:tcW w:w="2674" w:type="dxa"/>
            <w:shd w:val="clear" w:color="auto" w:fill="FBE4D5" w:themeFill="accent2" w:themeFillTint="33"/>
            <w:vAlign w:val="center"/>
          </w:tcPr>
          <w:p w14:paraId="1E45F7F3" w14:textId="77777777" w:rsidR="0095545D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Lado direito </w:t>
            </w:r>
          </w:p>
        </w:tc>
        <w:tc>
          <w:tcPr>
            <w:tcW w:w="1520" w:type="dxa"/>
            <w:shd w:val="clear" w:color="auto" w:fill="FBE4D5" w:themeFill="accent2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D45E7E3" w14:textId="77777777" w:rsidR="0095545D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noProof/>
                <w:lang w:val="pt-BR"/>
              </w:rPr>
              <w:t>Anel de luz</w:t>
            </w:r>
          </w:p>
        </w:tc>
      </w:tr>
      <w:tr w:rsidR="004702A4" w:rsidRPr="00A96E59" w14:paraId="727ADB19" w14:textId="77777777" w:rsidTr="00162479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4340C753" w14:textId="77777777" w:rsidR="0095545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Nenhuma chama detectada.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72B8868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Sem chama</w:t>
            </w:r>
          </w:p>
          <w:p w14:paraId="4C1CBBAC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(um LED vermelho)</w:t>
            </w:r>
          </w:p>
        </w:tc>
        <w:tc>
          <w:tcPr>
            <w:tcW w:w="2674" w:type="dxa"/>
            <w:vAlign w:val="center"/>
          </w:tcPr>
          <w:p w14:paraId="055890AD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O nível de ganho está definido em um nível baixo. </w:t>
            </w:r>
          </w:p>
          <w:p w14:paraId="31B2F27F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Este é um padrão para modelos MB.</w:t>
            </w:r>
          </w:p>
          <w:p w14:paraId="390DCE13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(um LED roxo)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1A783DF" w14:textId="77777777" w:rsidR="0095545D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779CC823" wp14:editId="54B6E545">
                  <wp:extent cx="795528" cy="822960"/>
                  <wp:effectExtent l="0" t="0" r="5080" b="0"/>
                  <wp:docPr id="488892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9243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16E0926E" w14:textId="77777777" w:rsidTr="00162479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6E344D28" w14:textId="77777777" w:rsidR="0095545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Nenhuma chama detectada.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780FA21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Sem chama</w:t>
            </w:r>
          </w:p>
          <w:p w14:paraId="5A08B4E7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(um LED vermelho)</w:t>
            </w:r>
          </w:p>
        </w:tc>
        <w:tc>
          <w:tcPr>
            <w:tcW w:w="2674" w:type="dxa"/>
            <w:vAlign w:val="center"/>
          </w:tcPr>
          <w:p w14:paraId="1B10F7DC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nível de ganho é defi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nido manualmente em um nível alto ou no modo “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Autoganho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”.</w:t>
            </w:r>
          </w:p>
          <w:p w14:paraId="750162A6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roxos)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51326F31" w14:textId="77777777" w:rsidR="0095545D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078659F8" wp14:editId="483620A9">
                  <wp:extent cx="781664" cy="822960"/>
                  <wp:effectExtent l="0" t="0" r="0" b="0"/>
                  <wp:docPr id="1636490654" name="Picture 1" descr="A circular objec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490654" name="Picture 1" descr="A circular object with different colored squares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2087703B" w14:textId="77777777" w:rsidTr="00162479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405E4174" w14:textId="77777777" w:rsidR="0095545D" w:rsidRPr="00A96E59" w:rsidRDefault="00A96E59" w:rsidP="00E6474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u w:val="single"/>
                <w:lang w:val="pt-BR"/>
              </w:rPr>
              <w:t>Aproximando-se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de uma condição de temperatura alta ou baixa.</w:t>
            </w:r>
          </w:p>
          <w:p w14:paraId="7B01E185" w14:textId="77777777" w:rsidR="0095545D" w:rsidRPr="00A96E59" w:rsidRDefault="00A96E59" w:rsidP="00E6474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Ainda operando dentro da faixa de tempera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tura nominal.</w:t>
            </w:r>
          </w:p>
          <w:p w14:paraId="1235981E" w14:textId="77777777" w:rsidR="0095545D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Nenhuma chama detectada.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D19607C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Sem chama</w:t>
            </w:r>
          </w:p>
          <w:p w14:paraId="4197479E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(um LED vermelho)</w:t>
            </w:r>
          </w:p>
        </w:tc>
        <w:tc>
          <w:tcPr>
            <w:tcW w:w="2674" w:type="dxa"/>
            <w:vAlign w:val="center"/>
          </w:tcPr>
          <w:p w14:paraId="63A358AE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nível de ganho não é mais visível no anel de luz</w:t>
            </w:r>
          </w:p>
          <w:p w14:paraId="0C8DF4B7" w14:textId="77777777" w:rsidR="0095545D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(oito LEDs amarelos, piscando)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CF1BA5E" w14:textId="77777777" w:rsidR="0095545D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5F8FDB9E" wp14:editId="2CE92FA4">
                  <wp:extent cx="781664" cy="822960"/>
                  <wp:effectExtent l="0" t="0" r="0" b="0"/>
                  <wp:docPr id="587798525" name="Picture 1" descr="A circular object with yellow and 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98525" name="Picture 1" descr="A circular object with yellow and red squares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9573C" w14:textId="77777777" w:rsidR="0078796E" w:rsidRPr="00A96E59" w:rsidRDefault="0078796E" w:rsidP="0078796E">
      <w:pPr>
        <w:rPr>
          <w:rFonts w:cstheme="minorHAnsi"/>
        </w:rPr>
      </w:pPr>
    </w:p>
    <w:tbl>
      <w:tblPr>
        <w:tblStyle w:val="TableGrid"/>
        <w:tblW w:w="9409" w:type="dxa"/>
        <w:jc w:val="center"/>
        <w:tblLook w:val="04A0" w:firstRow="1" w:lastRow="0" w:firstColumn="1" w:lastColumn="0" w:noHBand="0" w:noVBand="1"/>
      </w:tblPr>
      <w:tblGrid>
        <w:gridCol w:w="2965"/>
        <w:gridCol w:w="2250"/>
        <w:gridCol w:w="2674"/>
        <w:gridCol w:w="1520"/>
      </w:tblGrid>
      <w:tr w:rsidR="004702A4" w:rsidRPr="00A96E59" w14:paraId="48412D7C" w14:textId="77777777" w:rsidTr="00E64741">
        <w:trPr>
          <w:jc w:val="center"/>
        </w:trPr>
        <w:tc>
          <w:tcPr>
            <w:tcW w:w="9409" w:type="dxa"/>
            <w:gridSpan w:val="4"/>
            <w:shd w:val="clear" w:color="auto" w:fill="FBE4D5" w:themeFill="accent2" w:themeFillTint="33"/>
          </w:tcPr>
          <w:p w14:paraId="40C45D6E" w14:textId="77777777" w:rsidR="0069415C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bookmarkStart w:id="53" w:name="_Ref181600543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</w:instrText>
            </w:r>
            <w:r w:rsidRPr="00A96E59">
              <w:rPr>
                <w:rFonts w:cstheme="minorHAnsi"/>
              </w:rPr>
              <w:instrText xml:space="preserve">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6</w:t>
            </w:r>
            <w:r w:rsidRPr="00A96E59">
              <w:rPr>
                <w:rFonts w:cstheme="minorHAnsi"/>
              </w:rPr>
              <w:fldChar w:fldCharType="end"/>
            </w:r>
            <w:bookmarkEnd w:id="53"/>
            <w:r w:rsidRPr="00A96E59">
              <w:rPr>
                <w:rFonts w:eastAsia="Calibri" w:cstheme="minorHAnsi"/>
                <w:lang w:val="pt-BR"/>
              </w:rPr>
              <w:t>: Exemplos de falhas</w:t>
            </w:r>
          </w:p>
        </w:tc>
      </w:tr>
      <w:tr w:rsidR="004702A4" w:rsidRPr="00A96E59" w14:paraId="7EE53E73" w14:textId="77777777" w:rsidTr="00703346">
        <w:trPr>
          <w:jc w:val="center"/>
        </w:trPr>
        <w:tc>
          <w:tcPr>
            <w:tcW w:w="2965" w:type="dxa"/>
            <w:shd w:val="clear" w:color="auto" w:fill="FBE4D5" w:themeFill="accent2" w:themeFillTint="33"/>
          </w:tcPr>
          <w:p w14:paraId="077AD6CD" w14:textId="77777777" w:rsidR="0069415C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0E8F2767" w14:textId="77777777" w:rsidR="0069415C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Lado esquerdo</w:t>
            </w:r>
          </w:p>
        </w:tc>
        <w:tc>
          <w:tcPr>
            <w:tcW w:w="2674" w:type="dxa"/>
            <w:shd w:val="clear" w:color="auto" w:fill="FBE4D5" w:themeFill="accent2" w:themeFillTint="33"/>
            <w:vAlign w:val="center"/>
          </w:tcPr>
          <w:p w14:paraId="24E76559" w14:textId="77777777" w:rsidR="0069415C" w:rsidRPr="00A96E59" w:rsidRDefault="00A96E59" w:rsidP="00E6474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Lado direito </w:t>
            </w:r>
          </w:p>
        </w:tc>
        <w:tc>
          <w:tcPr>
            <w:tcW w:w="1520" w:type="dxa"/>
            <w:shd w:val="clear" w:color="auto" w:fill="FBE4D5" w:themeFill="accent2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C27D362" w14:textId="77777777" w:rsidR="0069415C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noProof/>
                <w:lang w:val="pt-BR"/>
              </w:rPr>
              <w:t>Anel de luz</w:t>
            </w:r>
          </w:p>
        </w:tc>
      </w:tr>
      <w:tr w:rsidR="004702A4" w:rsidRPr="00A96E59" w14:paraId="14520DD9" w14:textId="77777777" w:rsidTr="00703346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3B99B88A" w14:textId="77777777" w:rsidR="0069415C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Falha de temperatura</w:t>
            </w:r>
          </w:p>
        </w:tc>
        <w:tc>
          <w:tcPr>
            <w:tcW w:w="4924" w:type="dxa"/>
            <w:gridSpan w:val="2"/>
            <w:shd w:val="clear" w:color="auto" w:fill="FFFFFF" w:themeFill="background1"/>
            <w:vAlign w:val="center"/>
          </w:tcPr>
          <w:p w14:paraId="13495C3A" w14:textId="77777777" w:rsidR="0069415C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Todos os LEDs amarelos e piscando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0063EB99" w14:textId="77777777" w:rsidR="0069415C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08D567FF" wp14:editId="7E0344B3">
                  <wp:extent cx="781664" cy="822960"/>
                  <wp:effectExtent l="0" t="0" r="0" b="0"/>
                  <wp:docPr id="530671666" name="Picture 1" descr="A circular object with yello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671666" name="Picture 1" descr="A circular object with yellow squares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3C00AAFA" w14:textId="77777777" w:rsidTr="00703346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2AE9F954" w14:textId="77777777" w:rsidR="0069415C" w:rsidRPr="00A96E59" w:rsidRDefault="00A96E59" w:rsidP="00E64741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Falha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D0ED5E6" w14:textId="77777777" w:rsidR="0069415C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Um LED amarelo piscando</w:t>
            </w:r>
          </w:p>
        </w:tc>
        <w:tc>
          <w:tcPr>
            <w:tcW w:w="2674" w:type="dxa"/>
            <w:vAlign w:val="center"/>
          </w:tcPr>
          <w:p w14:paraId="6D30C86C" w14:textId="77777777" w:rsidR="0069415C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 LED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0385B86C" w14:textId="77777777" w:rsidR="0069415C" w:rsidRPr="00A96E59" w:rsidRDefault="00A96E59" w:rsidP="00576164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5E6F8787" wp14:editId="77AF33A9">
                  <wp:extent cx="781664" cy="822960"/>
                  <wp:effectExtent l="0" t="0" r="0" b="0"/>
                  <wp:docPr id="94489113" name="Picture 1" descr="A circular object with a yellow and black ce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89113" name="Picture 1" descr="A circular object with a yellow and black cente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2EAF615C" w14:textId="77777777" w:rsidTr="00703346">
        <w:trPr>
          <w:jc w:val="center"/>
        </w:trPr>
        <w:tc>
          <w:tcPr>
            <w:tcW w:w="2965" w:type="dxa"/>
            <w:shd w:val="clear" w:color="auto" w:fill="FFFFFF" w:themeFill="background1"/>
            <w:vAlign w:val="center"/>
          </w:tcPr>
          <w:p w14:paraId="00AC04F4" w14:textId="77777777" w:rsidR="0069415C" w:rsidRPr="00A96E59" w:rsidRDefault="00A96E59" w:rsidP="00E64741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iScan3+ foi desativado e deve ser substituído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246A6BB" w14:textId="77777777" w:rsidR="0069415C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Um LED, sólido</w:t>
            </w:r>
          </w:p>
        </w:tc>
        <w:tc>
          <w:tcPr>
            <w:tcW w:w="2674" w:type="dxa"/>
            <w:vAlign w:val="center"/>
          </w:tcPr>
          <w:p w14:paraId="4B774693" w14:textId="77777777" w:rsidR="0069415C" w:rsidRPr="00A96E59" w:rsidRDefault="00A96E59" w:rsidP="00E6474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 LED</w:t>
            </w:r>
          </w:p>
        </w:tc>
        <w:tc>
          <w:tcPr>
            <w:tcW w:w="152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9DB5742" w14:textId="77777777" w:rsidR="0069415C" w:rsidRPr="00A96E59" w:rsidRDefault="00A96E59" w:rsidP="00E64741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75DD0A2" wp14:editId="0519A29C">
                  <wp:extent cx="781664" cy="822960"/>
                  <wp:effectExtent l="0" t="0" r="0" b="0"/>
                  <wp:docPr id="211008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08458" name="Picture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6CCDB" w14:textId="77777777" w:rsidR="008D1CA2" w:rsidRPr="00A96E59" w:rsidRDefault="008D1CA2" w:rsidP="0078796E">
      <w:pPr>
        <w:rPr>
          <w:rFonts w:cstheme="minorHAnsi"/>
        </w:rPr>
      </w:pPr>
    </w:p>
    <w:p w14:paraId="665DBD81" w14:textId="77777777" w:rsidR="008D1CA2" w:rsidRPr="00A96E59" w:rsidRDefault="00A96E59" w:rsidP="0078796E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hyperlink w:anchor="_Troubleshooting_Guide" w:history="1">
        <w:r w:rsidRPr="00A96E59">
          <w:rPr>
            <w:rFonts w:eastAsia="Calibri" w:cstheme="minorHAnsi"/>
            <w:lang w:val="pt-BR"/>
          </w:rPr>
          <w:t>Seção 9.1</w:t>
        </w:r>
      </w:hyperlink>
      <w:r w:rsidRPr="00A96E59">
        <w:rPr>
          <w:rFonts w:eastAsia="Calibri" w:cstheme="minorHAnsi"/>
          <w:lang w:val="pt-BR"/>
        </w:rPr>
        <w:t xml:space="preserve"> para obter mais informações sobre como usar o anel</w:t>
      </w:r>
      <w:r w:rsidRPr="00A96E59">
        <w:rPr>
          <w:rFonts w:eastAsia="Calibri" w:cstheme="minorHAnsi"/>
          <w:lang w:val="pt-BR"/>
        </w:rPr>
        <w:t xml:space="preserve"> de luz para solução de problemas.</w:t>
      </w:r>
    </w:p>
    <w:p w14:paraId="353BF6CC" w14:textId="1035598C" w:rsidR="00FA615E" w:rsidRPr="00A96E59" w:rsidRDefault="00A96E59" w:rsidP="0078796E">
      <w:pPr>
        <w:rPr>
          <w:rFonts w:eastAsia="Calibri"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911767" w:rsidRPr="00A96E59">
        <w:rPr>
          <w:rFonts w:cstheme="minorHAnsi"/>
        </w:rPr>
        <w:fldChar w:fldCharType="begin"/>
      </w:r>
      <w:r w:rsidR="00911767" w:rsidRPr="00A96E59">
        <w:rPr>
          <w:rFonts w:cstheme="minorHAnsi"/>
          <w:lang w:val="pt-BR"/>
        </w:rPr>
        <w:instrText xml:space="preserve"> REF _Ref181606336 \n \h </w:instrText>
      </w:r>
      <w:r w:rsidR="00911767" w:rsidRPr="00A96E59">
        <w:rPr>
          <w:rFonts w:cstheme="minorHAnsi"/>
        </w:rPr>
      </w:r>
      <w:r w:rsidRPr="00A96E59">
        <w:rPr>
          <w:rFonts w:cstheme="minorHAnsi"/>
          <w:lang w:val="pt-BR"/>
        </w:rPr>
        <w:instrText xml:space="preserve"> \* MERGEFORMAT </w:instrText>
      </w:r>
      <w:r w:rsidR="00911767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9.2</w:t>
      </w:r>
      <w:r w:rsidR="00911767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mais informações sobre Advertências e Falhas</w:t>
      </w:r>
      <w:r w:rsidRPr="00A96E59">
        <w:rPr>
          <w:rFonts w:eastAsia="Calibri" w:cstheme="minorHAnsi"/>
          <w:lang w:val="pt-BR"/>
        </w:rPr>
        <w:t>.</w:t>
      </w:r>
    </w:p>
    <w:p w14:paraId="078275D5" w14:textId="77777777" w:rsidR="000C7F95" w:rsidRPr="00A96E59" w:rsidRDefault="00A96E59" w:rsidP="000C7F95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54" w:name="_Toc177369053"/>
      <w:bookmarkStart w:id="55" w:name="_Toc177369095"/>
      <w:bookmarkStart w:id="56" w:name="_Toc20821842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Facilidade de instalação/Compatibilidade reversa</w:t>
      </w:r>
      <w:bookmarkEnd w:id="54"/>
      <w:bookmarkEnd w:id="55"/>
      <w:bookmarkEnd w:id="56"/>
    </w:p>
    <w:p w14:paraId="32EF1644" w14:textId="77777777" w:rsidR="00F90190" w:rsidRPr="00A96E59" w:rsidRDefault="00A96E59" w:rsidP="005C0F99">
      <w:pPr>
        <w:pStyle w:val="ListParagraph"/>
        <w:numPr>
          <w:ilvl w:val="0"/>
          <w:numId w:val="8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é totalmente compatível com versões ant</w:t>
      </w:r>
      <w:r w:rsidRPr="00A96E59">
        <w:rPr>
          <w:rFonts w:eastAsia="Calibri" w:cstheme="minorHAnsi"/>
          <w:lang w:val="pt-BR"/>
        </w:rPr>
        <w:t xml:space="preserve">eriores das instalações do iScan3 e pode ser usado como substituição direta. </w:t>
      </w:r>
    </w:p>
    <w:p w14:paraId="1935F6C9" w14:textId="77777777" w:rsidR="0078796E" w:rsidRPr="00A96E59" w:rsidRDefault="00A96E59" w:rsidP="005C0F99">
      <w:pPr>
        <w:pStyle w:val="ListParagraph"/>
        <w:numPr>
          <w:ilvl w:val="0"/>
          <w:numId w:val="8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usa o mesmo chicote de E⁄S do iScan3 sem necessidade de refazer a fiação.</w:t>
      </w:r>
    </w:p>
    <w:p w14:paraId="46494CD1" w14:textId="77777777" w:rsidR="00203BF4" w:rsidRPr="00A96E59" w:rsidRDefault="00A96E59" w:rsidP="005C0F99">
      <w:pPr>
        <w:pStyle w:val="ListParagraph"/>
        <w:numPr>
          <w:ilvl w:val="0"/>
          <w:numId w:val="8"/>
        </w:numPr>
        <w:rPr>
          <w:rFonts w:cstheme="minorHAnsi"/>
        </w:rPr>
      </w:pPr>
      <w:r w:rsidRPr="00A96E59">
        <w:rPr>
          <w:rFonts w:eastAsia="Calibri" w:cstheme="minorHAnsi"/>
          <w:lang w:val="pt-BR"/>
        </w:rPr>
        <w:t xml:space="preserve">O iScan3+ é montado por meio de uma conexão de came e ranhura tamanho 1. 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E57959" w:rsidRPr="00A96E59">
        <w:rPr>
          <w:rFonts w:cstheme="minorHAnsi"/>
        </w:rPr>
        <w:fldChar w:fldCharType="begin"/>
      </w:r>
      <w:r w:rsidR="00E57959" w:rsidRPr="00A96E59">
        <w:rPr>
          <w:rFonts w:cstheme="minorHAnsi"/>
        </w:rPr>
        <w:instrText xml:space="preserve"> REF _Ref181356630 \r \h </w:instrText>
      </w:r>
      <w:r w:rsidR="00AB567C" w:rsidRPr="00A96E59">
        <w:rPr>
          <w:rFonts w:cstheme="minorHAnsi"/>
        </w:rPr>
        <w:instrText xml:space="preserve"> \* MERGEFORMAT </w:instrText>
      </w:r>
      <w:r w:rsidR="00E57959" w:rsidRPr="00A96E59">
        <w:rPr>
          <w:rFonts w:cstheme="minorHAnsi"/>
        </w:rPr>
      </w:r>
      <w:r w:rsidR="00E57959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6.1</w:t>
      </w:r>
      <w:r w:rsidR="00E57959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mais detalhes.</w:t>
      </w:r>
    </w:p>
    <w:p w14:paraId="0514D8ED" w14:textId="77777777" w:rsidR="000366EE" w:rsidRPr="00A96E59" w:rsidRDefault="00A96E59" w:rsidP="004219F1">
      <w:pPr>
        <w:pStyle w:val="Heading1"/>
        <w:rPr>
          <w:rFonts w:asciiTheme="minorHAnsi" w:hAnsiTheme="minorHAnsi" w:cstheme="minorHAnsi"/>
          <w:b w:val="0"/>
          <w:sz w:val="32"/>
          <w:szCs w:val="32"/>
        </w:rPr>
      </w:pPr>
      <w:bookmarkStart w:id="57" w:name="_Toc177369054"/>
      <w:bookmarkStart w:id="58" w:name="_Toc177369096"/>
      <w:bookmarkStart w:id="59" w:name="_Toc208218430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Especificações técnicas</w:t>
      </w:r>
      <w:bookmarkEnd w:id="57"/>
      <w:bookmarkEnd w:id="58"/>
      <w:bookmarkEnd w:id="59"/>
    </w:p>
    <w:p w14:paraId="0BD2BE43" w14:textId="77777777" w:rsidR="00135337" w:rsidRPr="00A96E59" w:rsidRDefault="00A96E59" w:rsidP="00135337">
      <w:pPr>
        <w:pStyle w:val="Heading2"/>
        <w:rPr>
          <w:rFonts w:asciiTheme="minorHAnsi" w:hAnsiTheme="minorHAnsi" w:cstheme="minorHAnsi"/>
          <w:b w:val="0"/>
        </w:rPr>
      </w:pPr>
      <w:bookmarkStart w:id="60" w:name="_Toc177369055"/>
      <w:bookmarkStart w:id="61" w:name="_Toc177369097"/>
      <w:bookmarkStart w:id="62" w:name="_Ref177370622"/>
      <w:bookmarkStart w:id="63" w:name="_Toc20821843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Especificações elétricas e de desempenho</w:t>
      </w:r>
      <w:bookmarkEnd w:id="60"/>
      <w:bookmarkEnd w:id="61"/>
      <w:bookmarkEnd w:id="62"/>
      <w:bookmarkEnd w:id="63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 </w:t>
      </w:r>
    </w:p>
    <w:tbl>
      <w:tblPr>
        <w:tblpPr w:leftFromText="180" w:rightFromText="180" w:vertAnchor="text" w:tblpXSpec="center" w:tblpY="1"/>
        <w:tblOverlap w:val="never"/>
        <w:tblW w:w="94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646"/>
        <w:gridCol w:w="6796"/>
      </w:tblGrid>
      <w:tr w:rsidR="004702A4" w:rsidRPr="00A96E59" w14:paraId="757600DC" w14:textId="77777777" w:rsidTr="27F7A341">
        <w:trPr>
          <w:cantSplit/>
          <w:trHeight w:val="360"/>
        </w:trPr>
        <w:tc>
          <w:tcPr>
            <w:tcW w:w="9442" w:type="dxa"/>
            <w:gridSpan w:val="2"/>
            <w:shd w:val="clear" w:color="auto" w:fill="F7CAAC" w:themeFill="accent2" w:themeFillTint="66"/>
            <w:vAlign w:val="center"/>
          </w:tcPr>
          <w:p w14:paraId="2ED9D2BA" w14:textId="77777777" w:rsidR="00135337" w:rsidRPr="00A96E59" w:rsidRDefault="00A96E59" w:rsidP="001353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bookmarkStart w:id="64" w:name="_Ref181356999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7</w:t>
            </w:r>
            <w:r w:rsidRPr="00A96E59">
              <w:rPr>
                <w:rFonts w:cstheme="minorHAnsi"/>
              </w:rPr>
              <w:fldChar w:fldCharType="end"/>
            </w:r>
            <w:bookmarkEnd w:id="64"/>
            <w:r w:rsidRPr="00A96E59">
              <w:rPr>
                <w:rFonts w:eastAsia="Calibri" w:cstheme="minorHAnsi"/>
                <w:lang w:val="pt-BR"/>
              </w:rPr>
              <w:t>: Especificações elétricas e de desempenho</w:t>
            </w:r>
          </w:p>
        </w:tc>
      </w:tr>
      <w:tr w:rsidR="004702A4" w:rsidRPr="00A96E59" w14:paraId="194FBBE1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4B0BE937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Potência de entrada</w:t>
            </w:r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22FEAF09" w14:textId="77777777" w:rsidR="00B005DD" w:rsidRPr="00A96E59" w:rsidRDefault="00A96E59" w:rsidP="00B005D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24 VCC nominal (20-28 VCC), 140 </w:t>
            </w:r>
            <w:proofErr w:type="spellStart"/>
            <w:r w:rsidRPr="00A96E59">
              <w:rPr>
                <w:rFonts w:eastAsia="Calibri" w:cstheme="minorHAnsi"/>
                <w:color w:val="1D1B11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 MÁX., 3,4 W MÁX.</w:t>
            </w:r>
          </w:p>
          <w:p w14:paraId="1F8DADC2" w14:textId="77777777" w:rsidR="00B005DD" w:rsidRPr="00A96E59" w:rsidRDefault="00A96E59" w:rsidP="00B005D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Observação: a fonte de alimentação não deve incluir nenhuma carga indutiva</w:t>
            </w:r>
          </w:p>
        </w:tc>
      </w:tr>
      <w:tr w:rsidR="004702A4" w:rsidRPr="00A96E59" w14:paraId="36C4136A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22E75665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Classificações dos relés</w:t>
            </w:r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1FEA2840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Relés de segurança: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SPDT, normalmente aberto (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normally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open, N.O.) e normalmente fechado (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normally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closed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>, N.C.), sem tensão (dois relés configurados internamente para redundância)</w:t>
            </w:r>
          </w:p>
          <w:p w14:paraId="7516E4A1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Relé de falha: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contatos SPST, normalmente abertos (N.O.), sem tensão </w:t>
            </w:r>
          </w:p>
          <w:p w14:paraId="0A4DFC56" w14:textId="77777777" w:rsidR="00B005DD" w:rsidRPr="00A96E59" w:rsidRDefault="00B005DD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</w:p>
          <w:p w14:paraId="6CD62EDB" w14:textId="77777777" w:rsidR="00EF61A8" w:rsidRPr="00A96E59" w:rsidRDefault="00A96E59" w:rsidP="00EF61A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1,0 A em carga resistiva de 24 VCC† </w:t>
            </w:r>
          </w:p>
          <w:p w14:paraId="6FD06990" w14:textId="77777777" w:rsidR="00EF61A8" w:rsidRPr="00A96E59" w:rsidRDefault="00A96E59" w:rsidP="00EF61A8">
            <w:pPr>
              <w:spacing w:after="0" w:line="240" w:lineRule="auto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0,5 A em carga resistiva de 48 VCC† </w:t>
            </w:r>
          </w:p>
          <w:p w14:paraId="296EA9A2" w14:textId="77777777" w:rsidR="00EF61A8" w:rsidRPr="00A96E59" w:rsidRDefault="00A96E59" w:rsidP="00EF61A8">
            <w:pPr>
              <w:spacing w:after="0" w:line="240" w:lineRule="auto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0,25 A em carga resistiva de 125 VCA</w:t>
            </w:r>
          </w:p>
          <w:p w14:paraId="156E6A1F" w14:textId="77777777" w:rsidR="00EF61A8" w:rsidRPr="00A96E59" w:rsidRDefault="00EF61A8" w:rsidP="00EE2233">
            <w:pPr>
              <w:spacing w:after="0"/>
              <w:rPr>
                <w:rFonts w:cstheme="minorHAnsi"/>
                <w:sz w:val="20"/>
                <w:szCs w:val="20"/>
                <w:lang w:val="pt-BR"/>
              </w:rPr>
            </w:pPr>
          </w:p>
          <w:p w14:paraId="47E9D890" w14:textId="77777777" w:rsidR="00B005DD" w:rsidRPr="00A96E59" w:rsidRDefault="00A96E59" w:rsidP="00B005D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Observação:</w:t>
            </w:r>
            <w:r w:rsidRPr="00A96E59">
              <w:rPr>
                <w:rFonts w:eastAsia="Calibri" w:cstheme="minorHAnsi"/>
                <w:lang w:val="pt-BR"/>
              </w:rPr>
              <w:t xml:space="preserve"> para obter tensões de contato de relé mais </w:t>
            </w:r>
            <w:r w:rsidRPr="00A96E59">
              <w:rPr>
                <w:rFonts w:eastAsia="Calibri" w:cstheme="minorHAnsi"/>
                <w:lang w:val="pt-BR"/>
              </w:rPr>
              <w:t>altas, use os contatos de relé para energizar a bobina de um relé intersticial.</w:t>
            </w:r>
          </w:p>
          <w:p w14:paraId="7125FA14" w14:textId="77777777" w:rsidR="0087091B" w:rsidRPr="00A96E59" w:rsidRDefault="0087091B" w:rsidP="00B005D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lang w:val="pt-BR"/>
              </w:rPr>
            </w:pPr>
          </w:p>
          <w:p w14:paraId="58F7D570" w14:textId="77777777" w:rsidR="0087091B" w:rsidRPr="00A96E59" w:rsidRDefault="00A96E59" w:rsidP="00B005D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†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Em conformidade com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SELV</w:t>
            </w:r>
          </w:p>
        </w:tc>
      </w:tr>
      <w:tr w:rsidR="004702A4" w:rsidRPr="00A96E59" w14:paraId="0D58DB25" w14:textId="77777777" w:rsidTr="27F7A341">
        <w:trPr>
          <w:cantSplit/>
          <w:trHeight w:val="360"/>
        </w:trPr>
        <w:tc>
          <w:tcPr>
            <w:tcW w:w="2646" w:type="dxa"/>
            <w:shd w:val="clear" w:color="auto" w:fill="FF0000"/>
            <w:vAlign w:val="center"/>
          </w:tcPr>
          <w:p w14:paraId="1B29884D" w14:textId="77777777" w:rsidR="00C27500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437FE049" wp14:editId="1BCC3168">
                  <wp:extent cx="1534933" cy="228600"/>
                  <wp:effectExtent l="0" t="0" r="8255" b="0"/>
                  <wp:docPr id="62835789" name="Picture 2" descr="A red sign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35789" name="Picture 2" descr="A red sign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3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6" w:type="dxa"/>
            <w:shd w:val="clear" w:color="auto" w:fill="FF0000"/>
            <w:vAlign w:val="center"/>
          </w:tcPr>
          <w:p w14:paraId="235EADB1" w14:textId="77777777" w:rsidR="00C27500" w:rsidRPr="00A96E59" w:rsidRDefault="00A96E59" w:rsidP="00D318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theme="minorHAnsi"/>
                <w:color w:val="FFFFFF" w:themeColor="background1"/>
                <w:lang w:val="pt-BR"/>
              </w:rPr>
            </w:pPr>
            <w:r w:rsidRPr="00A96E59">
              <w:rPr>
                <w:rFonts w:eastAsia="Calibri" w:cstheme="minorHAnsi"/>
                <w:color w:val="FFFFFF"/>
                <w:lang w:val="pt-BR"/>
              </w:rPr>
              <w:t xml:space="preserve">SOMENTE OS </w:t>
            </w:r>
            <w:r w:rsidRPr="00A96E59">
              <w:rPr>
                <w:rFonts w:eastAsia="Calibri" w:cstheme="minorHAnsi"/>
                <w:color w:val="FFFFFF"/>
                <w:u w:val="single"/>
                <w:lang w:val="pt-BR"/>
              </w:rPr>
              <w:t>CONTATOS DO RELÉ DE SEGURANÇA</w:t>
            </w:r>
          </w:p>
          <w:p w14:paraId="023A303A" w14:textId="77777777" w:rsidR="00C27500" w:rsidRPr="00A96E59" w:rsidRDefault="00A96E59" w:rsidP="00D318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theme="minorHAnsi"/>
                <w:color w:val="FFFFFF" w:themeColor="background1"/>
                <w:lang w:val="pt-BR"/>
              </w:rPr>
            </w:pPr>
            <w:r w:rsidRPr="00A96E59">
              <w:rPr>
                <w:rFonts w:eastAsia="Calibri" w:cstheme="minorHAnsi"/>
                <w:color w:val="FFFFFF"/>
                <w:lang w:val="pt-BR"/>
              </w:rPr>
              <w:t>DEVEM SER USADOS PARA COMPROVAR A CHAMA</w:t>
            </w:r>
          </w:p>
        </w:tc>
      </w:tr>
      <w:tr w:rsidR="004702A4" w:rsidRPr="00A96E59" w14:paraId="40992DE6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24DBC528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Resistência máxima de circuito de corrente</w:t>
            </w:r>
          </w:p>
          <w:p w14:paraId="1E27482E" w14:textId="77777777" w:rsidR="00C27500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da saída de 4-20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mA</w:t>
            </w:r>
            <w:proofErr w:type="spellEnd"/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6408CC79" w14:textId="77777777" w:rsidR="00BA4EEF" w:rsidRPr="00A96E59" w:rsidRDefault="00A96E59" w:rsidP="008C05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750 ohms</w:t>
            </w:r>
          </w:p>
        </w:tc>
      </w:tr>
      <w:tr w:rsidR="004702A4" w:rsidRPr="00A96E59" w14:paraId="2DD67E67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4F82B8A1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Cabo de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entrada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ab/>
            </w:r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64F1DDCA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Desconexão rápida</w:t>
            </w:r>
          </w:p>
        </w:tc>
      </w:tr>
      <w:tr w:rsidR="004702A4" w:rsidRPr="00A96E59" w14:paraId="200188BC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18BBFE1A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Tipo de sensor</w:t>
            </w:r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7F0FE643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Estado sólido</w:t>
            </w:r>
          </w:p>
        </w:tc>
      </w:tr>
      <w:tr w:rsidR="004702A4" w:rsidRPr="00A96E59" w14:paraId="3C0CB3AF" w14:textId="77777777" w:rsidTr="27F7A341">
        <w:trPr>
          <w:cantSplit/>
          <w:trHeight w:val="360"/>
        </w:trPr>
        <w:tc>
          <w:tcPr>
            <w:tcW w:w="2646" w:type="dxa"/>
            <w:shd w:val="clear" w:color="auto" w:fill="FBE4D5" w:themeFill="accent2" w:themeFillTint="33"/>
            <w:vAlign w:val="center"/>
          </w:tcPr>
          <w:p w14:paraId="75E75974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Faixa do sensor</w:t>
            </w:r>
          </w:p>
        </w:tc>
        <w:tc>
          <w:tcPr>
            <w:tcW w:w="6796" w:type="dxa"/>
            <w:shd w:val="clear" w:color="auto" w:fill="FFFFFF" w:themeFill="background1"/>
            <w:vAlign w:val="center"/>
          </w:tcPr>
          <w:p w14:paraId="475FAA15" w14:textId="77777777" w:rsidR="00BA4EEF" w:rsidRPr="00A96E59" w:rsidRDefault="00A96E59" w:rsidP="00BA4E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300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nm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a 750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nm</w:t>
            </w:r>
            <w:proofErr w:type="spellEnd"/>
          </w:p>
        </w:tc>
      </w:tr>
    </w:tbl>
    <w:p w14:paraId="5499F036" w14:textId="77777777" w:rsidR="00A101CC" w:rsidRPr="00A96E59" w:rsidRDefault="00A96E59" w:rsidP="00A101CC">
      <w:pPr>
        <w:pStyle w:val="Heading2"/>
        <w:rPr>
          <w:rFonts w:asciiTheme="minorHAnsi" w:hAnsiTheme="minorHAnsi" w:cstheme="minorHAnsi"/>
          <w:b w:val="0"/>
        </w:rPr>
      </w:pPr>
      <w:bookmarkStart w:id="65" w:name="_Toc177369056"/>
      <w:bookmarkStart w:id="66" w:name="_Toc177369098"/>
      <w:bookmarkStart w:id="67" w:name="_Toc20821843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Especificações mecânicas e ambientais</w:t>
      </w:r>
      <w:bookmarkEnd w:id="65"/>
      <w:bookmarkEnd w:id="66"/>
      <w:bookmarkEnd w:id="67"/>
    </w:p>
    <w:tbl>
      <w:tblPr>
        <w:tblW w:w="72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530"/>
        <w:gridCol w:w="4752"/>
      </w:tblGrid>
      <w:tr w:rsidR="004702A4" w:rsidRPr="00A96E59" w14:paraId="2FFABDC6" w14:textId="77777777" w:rsidTr="00AD160C">
        <w:trPr>
          <w:cantSplit/>
          <w:trHeight w:val="360"/>
          <w:jc w:val="center"/>
        </w:trPr>
        <w:tc>
          <w:tcPr>
            <w:tcW w:w="7282" w:type="dxa"/>
            <w:gridSpan w:val="2"/>
            <w:shd w:val="clear" w:color="auto" w:fill="F7CAAC" w:themeFill="accent2" w:themeFillTint="66"/>
            <w:vAlign w:val="center"/>
          </w:tcPr>
          <w:p w14:paraId="30A11DA3" w14:textId="77777777" w:rsidR="00A101CC" w:rsidRPr="00A96E59" w:rsidRDefault="00A96E59" w:rsidP="00A101C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bookmarkStart w:id="68" w:name="_Ref181357899"/>
            <w:bookmarkStart w:id="69" w:name="_Ref181334654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8</w:t>
            </w:r>
            <w:r w:rsidRPr="00A96E59">
              <w:rPr>
                <w:rFonts w:cstheme="minorHAnsi"/>
              </w:rPr>
              <w:fldChar w:fldCharType="end"/>
            </w:r>
            <w:bookmarkEnd w:id="68"/>
            <w:r w:rsidRPr="00A96E59">
              <w:rPr>
                <w:rFonts w:eastAsia="Calibri" w:cstheme="minorHAnsi"/>
                <w:lang w:val="pt-BR"/>
              </w:rPr>
              <w:t>: Especificações mecânicas e ambientais</w:t>
            </w:r>
            <w:bookmarkEnd w:id="69"/>
          </w:p>
        </w:tc>
      </w:tr>
      <w:tr w:rsidR="004702A4" w:rsidRPr="00A96E59" w14:paraId="376BCA66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414F1A50" w14:textId="77777777" w:rsidR="0092350E" w:rsidRPr="00A96E59" w:rsidRDefault="00A96E59" w:rsidP="0092350E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lang w:val="pt-BR"/>
              </w:rPr>
              <w:t>Faixa de temperatura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12B1508C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-40 °C a +85 °C</w:t>
            </w:r>
          </w:p>
        </w:tc>
      </w:tr>
      <w:tr w:rsidR="004702A4" w:rsidRPr="00A96E59" w14:paraId="13DB93EE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3D408618" w14:textId="77777777" w:rsidR="0092350E" w:rsidRPr="00A96E59" w:rsidRDefault="00A96E59" w:rsidP="0092350E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Entrada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6F6514CB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IP66, tipo 4X</w:t>
            </w:r>
          </w:p>
        </w:tc>
      </w:tr>
      <w:tr w:rsidR="004702A4" w:rsidRPr="00A96E59" w14:paraId="60FFC167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69C6BF64" w14:textId="77777777" w:rsidR="0092350E" w:rsidRPr="00A96E59" w:rsidRDefault="00A96E59" w:rsidP="0092350E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Umidade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08A9466F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0 a 100% de umidade relativa, condensação</w:t>
            </w:r>
          </w:p>
        </w:tc>
      </w:tr>
      <w:tr w:rsidR="004702A4" w:rsidRPr="00A96E59" w14:paraId="2091301E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4EAB6548" w14:textId="77777777" w:rsidR="0092350E" w:rsidRPr="00A96E59" w:rsidRDefault="00A96E59" w:rsidP="0092350E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Peso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ab/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20596555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1,5 kg</w:t>
            </w:r>
          </w:p>
        </w:tc>
      </w:tr>
      <w:tr w:rsidR="004702A4" w:rsidRPr="00A96E59" w14:paraId="26CCB279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7CEFB840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Montagem 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137C68C9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Camlock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1 NPT</w:t>
            </w:r>
          </w:p>
        </w:tc>
      </w:tr>
      <w:tr w:rsidR="004702A4" w:rsidRPr="00A96E59" w14:paraId="5AF0B8F7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15E7A26D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Campo de visão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724EFA99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6 graus</w:t>
            </w:r>
          </w:p>
        </w:tc>
      </w:tr>
      <w:tr w:rsidR="004702A4" w:rsidRPr="00A96E59" w14:paraId="0259559B" w14:textId="77777777" w:rsidTr="00AD160C">
        <w:trPr>
          <w:cantSplit/>
          <w:trHeight w:val="360"/>
          <w:jc w:val="center"/>
        </w:trPr>
        <w:tc>
          <w:tcPr>
            <w:tcW w:w="2530" w:type="dxa"/>
            <w:shd w:val="clear" w:color="auto" w:fill="FBE4D5" w:themeFill="accent2" w:themeFillTint="33"/>
            <w:vAlign w:val="center"/>
          </w:tcPr>
          <w:p w14:paraId="5FF4BF75" w14:textId="77777777" w:rsidR="0092350E" w:rsidRPr="00A96E59" w:rsidRDefault="00A96E59" w:rsidP="0092350E">
            <w:pPr>
              <w:tabs>
                <w:tab w:val="right" w:pos="14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Pressão do</w:t>
            </w:r>
          </w:p>
          <w:p w14:paraId="4B61E2A4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highlight w:val="yellow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ar de purga</w:t>
            </w:r>
          </w:p>
        </w:tc>
        <w:tc>
          <w:tcPr>
            <w:tcW w:w="4752" w:type="dxa"/>
            <w:shd w:val="clear" w:color="auto" w:fill="FFFFFF" w:themeFill="background1"/>
            <w:vAlign w:val="center"/>
          </w:tcPr>
          <w:p w14:paraId="05408014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l-PL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8,5 Nm</w:t>
            </w:r>
            <w:r w:rsidRPr="00A96E59">
              <w:rPr>
                <w:rFonts w:eastAsia="Calibri" w:cstheme="minorHAnsi"/>
                <w:color w:val="171717"/>
                <w:vertAlign w:val="superscript"/>
                <w:lang w:val="pt-BR"/>
              </w:rPr>
              <w:t>3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/h</w:t>
            </w:r>
          </w:p>
          <w:p w14:paraId="167E3238" w14:textId="77777777" w:rsidR="0092350E" w:rsidRPr="00A96E59" w:rsidRDefault="00A96E59" w:rsidP="009235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highlight w:val="yellow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13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mbar</w:t>
            </w:r>
            <w:proofErr w:type="spellEnd"/>
          </w:p>
        </w:tc>
      </w:tr>
    </w:tbl>
    <w:p w14:paraId="3835C4D2" w14:textId="77777777" w:rsidR="0092350E" w:rsidRPr="00A96E59" w:rsidRDefault="0092350E" w:rsidP="0092350E">
      <w:pPr>
        <w:rPr>
          <w:rFonts w:cstheme="minorHAnsi"/>
        </w:rPr>
      </w:pPr>
    </w:p>
    <w:p w14:paraId="01CC77E6" w14:textId="77777777" w:rsidR="00A101CC" w:rsidRPr="00A96E59" w:rsidRDefault="00A96E59" w:rsidP="00A101CC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70" w:name="_Ref177380488"/>
      <w:bookmarkStart w:id="71" w:name="_Toc208218433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Tempos de resposta do iScan3+</w:t>
      </w:r>
      <w:bookmarkEnd w:id="70"/>
      <w:bookmarkEnd w:id="71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1441"/>
        <w:gridCol w:w="1440"/>
      </w:tblGrid>
      <w:tr w:rsidR="004702A4" w:rsidRPr="00A96E59" w14:paraId="213F1ADC" w14:textId="77777777" w:rsidTr="27F7A341">
        <w:trPr>
          <w:jc w:val="center"/>
        </w:trPr>
        <w:tc>
          <w:tcPr>
            <w:tcW w:w="7555" w:type="dxa"/>
            <w:gridSpan w:val="4"/>
            <w:shd w:val="clear" w:color="auto" w:fill="F7CAAC" w:themeFill="accent2" w:themeFillTint="66"/>
            <w:vAlign w:val="center"/>
          </w:tcPr>
          <w:p w14:paraId="1C20613D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bookmarkStart w:id="72" w:name="_Ref181165070"/>
            <w:bookmarkStart w:id="73" w:name="_Ref181356738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9</w:t>
            </w:r>
            <w:r w:rsidRPr="00A96E59">
              <w:rPr>
                <w:rFonts w:cstheme="minorHAnsi"/>
              </w:rPr>
              <w:fldChar w:fldCharType="end"/>
            </w:r>
            <w:bookmarkEnd w:id="72"/>
            <w:r w:rsidRPr="00A96E59">
              <w:rPr>
                <w:rFonts w:eastAsia="Calibri" w:cstheme="minorHAnsi"/>
                <w:lang w:val="pt-BR"/>
              </w:rPr>
              <w:t>: Tempos de resposta</w:t>
            </w:r>
            <w:bookmarkEnd w:id="73"/>
          </w:p>
        </w:tc>
      </w:tr>
      <w:tr w:rsidR="004702A4" w:rsidRPr="00A96E59" w14:paraId="3B0FF80C" w14:textId="77777777" w:rsidTr="27F7A341">
        <w:trPr>
          <w:jc w:val="center"/>
        </w:trPr>
        <w:tc>
          <w:tcPr>
            <w:tcW w:w="2337" w:type="dxa"/>
            <w:vMerge w:val="restart"/>
            <w:shd w:val="clear" w:color="auto" w:fill="FBE4D5" w:themeFill="accent2" w:themeFillTint="33"/>
            <w:vAlign w:val="center"/>
          </w:tcPr>
          <w:p w14:paraId="0CF62F29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Configuração</w:t>
            </w:r>
          </w:p>
        </w:tc>
        <w:tc>
          <w:tcPr>
            <w:tcW w:w="5218" w:type="dxa"/>
            <w:gridSpan w:val="3"/>
            <w:shd w:val="clear" w:color="auto" w:fill="FBE4D5" w:themeFill="accent2" w:themeFillTint="33"/>
            <w:vAlign w:val="center"/>
          </w:tcPr>
          <w:p w14:paraId="5B7BE513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Configurações padrão</w:t>
            </w:r>
          </w:p>
        </w:tc>
      </w:tr>
      <w:tr w:rsidR="004702A4" w:rsidRPr="00A96E59" w14:paraId="63B6278D" w14:textId="77777777" w:rsidTr="27F7A341">
        <w:trPr>
          <w:jc w:val="center"/>
        </w:trPr>
        <w:tc>
          <w:tcPr>
            <w:tcW w:w="2337" w:type="dxa"/>
            <w:vMerge/>
            <w:vAlign w:val="center"/>
          </w:tcPr>
          <w:p w14:paraId="6EABBEA5" w14:textId="77777777" w:rsidR="004219F1" w:rsidRPr="00A96E59" w:rsidRDefault="004219F1" w:rsidP="00961186">
            <w:pPr>
              <w:jc w:val="center"/>
              <w:rPr>
                <w:rFonts w:cstheme="minorHAnsi"/>
              </w:rPr>
            </w:pPr>
          </w:p>
        </w:tc>
        <w:tc>
          <w:tcPr>
            <w:tcW w:w="2337" w:type="dxa"/>
            <w:shd w:val="clear" w:color="auto" w:fill="FBE4D5" w:themeFill="accent2" w:themeFillTint="33"/>
            <w:vAlign w:val="center"/>
          </w:tcPr>
          <w:p w14:paraId="4DBDBB6C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MB (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Multi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Burner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)</w:t>
            </w:r>
          </w:p>
        </w:tc>
        <w:tc>
          <w:tcPr>
            <w:tcW w:w="1441" w:type="dxa"/>
            <w:shd w:val="clear" w:color="auto" w:fill="FBE4D5" w:themeFill="accent2" w:themeFillTint="33"/>
            <w:vAlign w:val="center"/>
          </w:tcPr>
          <w:p w14:paraId="02CC0544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SB (Single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Burner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)</w:t>
            </w:r>
          </w:p>
        </w:tc>
        <w:tc>
          <w:tcPr>
            <w:tcW w:w="1440" w:type="dxa"/>
            <w:shd w:val="clear" w:color="auto" w:fill="FBE4D5" w:themeFill="accent2" w:themeFillTint="33"/>
            <w:vAlign w:val="center"/>
          </w:tcPr>
          <w:p w14:paraId="67F2ABD0" w14:textId="77777777" w:rsidR="004219F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SB4</w:t>
            </w:r>
          </w:p>
        </w:tc>
      </w:tr>
      <w:tr w:rsidR="004702A4" w:rsidRPr="00A96E59" w14:paraId="5410CE5E" w14:textId="77777777" w:rsidTr="005F58AA">
        <w:trPr>
          <w:jc w:val="center"/>
        </w:trPr>
        <w:tc>
          <w:tcPr>
            <w:tcW w:w="2337" w:type="dxa"/>
            <w:shd w:val="clear" w:color="auto" w:fill="FBE4D5" w:themeFill="accent2" w:themeFillTint="33"/>
          </w:tcPr>
          <w:p w14:paraId="5E1826A9" w14:textId="77777777" w:rsidR="005F58AA" w:rsidRPr="00A96E59" w:rsidRDefault="00A96E59" w:rsidP="005F58AA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 de resposta de chama acesa (FORT)</w:t>
            </w:r>
          </w:p>
          <w:p w14:paraId="5F900473" w14:textId="77777777" w:rsidR="005F58AA" w:rsidRPr="00A96E59" w:rsidRDefault="005F58AA" w:rsidP="005F58AA">
            <w:pPr>
              <w:jc w:val="center"/>
              <w:rPr>
                <w:rFonts w:cstheme="minorHAnsi"/>
                <w:lang w:val="pt-BR"/>
              </w:rPr>
            </w:pPr>
          </w:p>
        </w:tc>
        <w:tc>
          <w:tcPr>
            <w:tcW w:w="2337" w:type="dxa"/>
            <w:vMerge w:val="restart"/>
            <w:vAlign w:val="center"/>
          </w:tcPr>
          <w:p w14:paraId="33078E90" w14:textId="77777777" w:rsidR="005F58AA" w:rsidRPr="00A96E59" w:rsidRDefault="00A96E59" w:rsidP="005F58AA">
            <w:pPr>
              <w:jc w:val="center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Configurável de </w:t>
            </w:r>
          </w:p>
          <w:p w14:paraId="43F4FB89" w14:textId="77777777" w:rsidR="005F58AA" w:rsidRPr="00A96E59" w:rsidRDefault="00A96E59" w:rsidP="005F58AA">
            <w:pPr>
              <w:jc w:val="center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1 a 4 segundos em </w:t>
            </w:r>
          </w:p>
          <w:p w14:paraId="28628CB7" w14:textId="77777777" w:rsidR="005F58AA" w:rsidRPr="00A96E59" w:rsidRDefault="00A96E59" w:rsidP="005F58AA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incrementos de 1 segundo</w:t>
            </w:r>
          </w:p>
        </w:tc>
        <w:tc>
          <w:tcPr>
            <w:tcW w:w="1441" w:type="dxa"/>
            <w:vAlign w:val="center"/>
          </w:tcPr>
          <w:p w14:paraId="67BD0911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Chama ACESA</w:t>
            </w:r>
          </w:p>
          <w:p w14:paraId="5A11C10B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2 segundos</w:t>
            </w:r>
          </w:p>
        </w:tc>
        <w:tc>
          <w:tcPr>
            <w:tcW w:w="1440" w:type="dxa"/>
            <w:vAlign w:val="center"/>
          </w:tcPr>
          <w:p w14:paraId="7627A41A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</w:t>
            </w:r>
            <w:r w:rsidRPr="00A96E59">
              <w:rPr>
                <w:rFonts w:eastAsia="Calibri" w:cstheme="minorHAnsi"/>
                <w:lang w:val="pt-BR"/>
              </w:rPr>
              <w:t xml:space="preserve">hama ACESA </w:t>
            </w:r>
          </w:p>
          <w:p w14:paraId="69CF62DE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1 segundo</w:t>
            </w:r>
          </w:p>
        </w:tc>
      </w:tr>
      <w:tr w:rsidR="004702A4" w:rsidRPr="00A96E59" w14:paraId="2EA6DC88" w14:textId="77777777" w:rsidTr="005F58AA">
        <w:trPr>
          <w:jc w:val="center"/>
        </w:trPr>
        <w:tc>
          <w:tcPr>
            <w:tcW w:w="2337" w:type="dxa"/>
            <w:shd w:val="clear" w:color="auto" w:fill="FBE4D5" w:themeFill="accent2" w:themeFillTint="33"/>
          </w:tcPr>
          <w:p w14:paraId="23C9BF52" w14:textId="77777777" w:rsidR="005F58AA" w:rsidRPr="00A96E59" w:rsidRDefault="00A96E59" w:rsidP="005F58AA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 total de resposta de falha de chama</w:t>
            </w:r>
          </w:p>
          <w:p w14:paraId="0DBD7818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(TFFRT)</w:t>
            </w:r>
          </w:p>
          <w:p w14:paraId="38B4F940" w14:textId="77777777" w:rsidR="005F58AA" w:rsidRPr="00A96E59" w:rsidRDefault="005F58AA" w:rsidP="005F58AA">
            <w:pPr>
              <w:jc w:val="center"/>
              <w:rPr>
                <w:rFonts w:cstheme="minorHAnsi"/>
              </w:rPr>
            </w:pPr>
          </w:p>
        </w:tc>
        <w:tc>
          <w:tcPr>
            <w:tcW w:w="2337" w:type="dxa"/>
            <w:vMerge/>
            <w:vAlign w:val="center"/>
          </w:tcPr>
          <w:p w14:paraId="11CADF80" w14:textId="77777777" w:rsidR="005F58AA" w:rsidRPr="00A96E59" w:rsidRDefault="005F58AA" w:rsidP="005F58AA">
            <w:pPr>
              <w:jc w:val="center"/>
              <w:rPr>
                <w:rFonts w:cstheme="minorHAnsi"/>
              </w:rPr>
            </w:pPr>
          </w:p>
        </w:tc>
        <w:tc>
          <w:tcPr>
            <w:tcW w:w="1441" w:type="dxa"/>
            <w:vAlign w:val="center"/>
          </w:tcPr>
          <w:p w14:paraId="2EECDD69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Chama APAGADA</w:t>
            </w:r>
          </w:p>
          <w:p w14:paraId="4FF6C98E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1 segundo</w:t>
            </w:r>
          </w:p>
        </w:tc>
        <w:tc>
          <w:tcPr>
            <w:tcW w:w="1440" w:type="dxa"/>
            <w:vAlign w:val="center"/>
          </w:tcPr>
          <w:p w14:paraId="499F2035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Chama APAGADA </w:t>
            </w:r>
          </w:p>
          <w:p w14:paraId="78A36000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4 segundos</w:t>
            </w:r>
          </w:p>
        </w:tc>
      </w:tr>
      <w:tr w:rsidR="004702A4" w:rsidRPr="00A96E59" w14:paraId="32FA04C0" w14:textId="77777777" w:rsidTr="005F58AA">
        <w:trPr>
          <w:jc w:val="center"/>
        </w:trPr>
        <w:tc>
          <w:tcPr>
            <w:tcW w:w="2337" w:type="dxa"/>
            <w:shd w:val="clear" w:color="auto" w:fill="FBE4D5" w:themeFill="accent2" w:themeFillTint="33"/>
          </w:tcPr>
          <w:p w14:paraId="5267230C" w14:textId="77777777" w:rsidR="005F58AA" w:rsidRPr="00A96E59" w:rsidRDefault="00A96E59" w:rsidP="005F58AA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Tempo marginal de resposta de falha de chama (MFFRT)</w:t>
            </w:r>
          </w:p>
        </w:tc>
        <w:tc>
          <w:tcPr>
            <w:tcW w:w="2337" w:type="dxa"/>
            <w:vMerge/>
            <w:vAlign w:val="center"/>
          </w:tcPr>
          <w:p w14:paraId="59B874CD" w14:textId="77777777" w:rsidR="005F58AA" w:rsidRPr="00A96E59" w:rsidRDefault="005F58AA" w:rsidP="005F58AA">
            <w:pPr>
              <w:jc w:val="center"/>
              <w:rPr>
                <w:rFonts w:cstheme="minorHAnsi"/>
                <w:lang w:val="pt-BR"/>
              </w:rPr>
            </w:pPr>
          </w:p>
        </w:tc>
        <w:tc>
          <w:tcPr>
            <w:tcW w:w="1441" w:type="dxa"/>
            <w:vAlign w:val="center"/>
          </w:tcPr>
          <w:p w14:paraId="1465B677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Chama APAGADA</w:t>
            </w:r>
          </w:p>
          <w:p w14:paraId="1D15AC7A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2 segundos</w:t>
            </w:r>
          </w:p>
        </w:tc>
        <w:tc>
          <w:tcPr>
            <w:tcW w:w="1440" w:type="dxa"/>
            <w:vAlign w:val="center"/>
          </w:tcPr>
          <w:p w14:paraId="63869577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Chama APAGADA </w:t>
            </w:r>
          </w:p>
          <w:p w14:paraId="3D20EB92" w14:textId="77777777" w:rsidR="005F58AA" w:rsidRPr="00A96E59" w:rsidRDefault="00A96E59" w:rsidP="005F58AA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4 segundos</w:t>
            </w:r>
          </w:p>
        </w:tc>
      </w:tr>
    </w:tbl>
    <w:p w14:paraId="3C9502E1" w14:textId="77777777" w:rsidR="005D08C8" w:rsidRPr="00A96E59" w:rsidRDefault="00A96E59" w:rsidP="00E57959">
      <w:pPr>
        <w:pStyle w:val="NoSpacing"/>
        <w:rPr>
          <w:rFonts w:cstheme="minorHAnsi"/>
        </w:rPr>
      </w:pPr>
      <w:bookmarkStart w:id="74" w:name="_Ref177458390"/>
      <w:bookmarkStart w:id="75" w:name="_Toc177369057"/>
      <w:bookmarkStart w:id="76" w:name="_Toc177369099"/>
      <w:r w:rsidRPr="00A96E59">
        <w:rPr>
          <w:rFonts w:cstheme="minorHAnsi"/>
        </w:rPr>
        <w:br w:type="page"/>
      </w:r>
    </w:p>
    <w:p w14:paraId="3B9C565E" w14:textId="77777777" w:rsidR="001A6507" w:rsidRPr="00A96E59" w:rsidRDefault="00A96E59" w:rsidP="001A6507">
      <w:pPr>
        <w:pStyle w:val="Heading2"/>
        <w:rPr>
          <w:rFonts w:asciiTheme="minorHAnsi" w:hAnsiTheme="minorHAnsi" w:cstheme="minorHAnsi"/>
          <w:b w:val="0"/>
        </w:rPr>
      </w:pPr>
      <w:bookmarkStart w:id="77" w:name="_Toc208218434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Especificações de comunicação</w:t>
      </w:r>
      <w:bookmarkEnd w:id="74"/>
      <w:bookmarkEnd w:id="77"/>
    </w:p>
    <w:tbl>
      <w:tblPr>
        <w:tblW w:w="935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82"/>
        <w:gridCol w:w="6570"/>
      </w:tblGrid>
      <w:tr w:rsidR="004702A4" w:rsidRPr="00A96E59" w14:paraId="565FB855" w14:textId="77777777" w:rsidTr="27F7A341">
        <w:trPr>
          <w:cantSplit/>
          <w:trHeight w:val="360"/>
          <w:jc w:val="center"/>
        </w:trPr>
        <w:tc>
          <w:tcPr>
            <w:tcW w:w="9352" w:type="dxa"/>
            <w:gridSpan w:val="2"/>
            <w:shd w:val="clear" w:color="auto" w:fill="F7CAAC" w:themeFill="accent2" w:themeFillTint="66"/>
            <w:vAlign w:val="center"/>
          </w:tcPr>
          <w:p w14:paraId="77AA2BD0" w14:textId="77777777" w:rsidR="001A6507" w:rsidRPr="00A96E59" w:rsidRDefault="00A96E59" w:rsidP="001A65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1D1B11"/>
              </w:rPr>
            </w:pPr>
            <w:bookmarkStart w:id="78" w:name="_Ref181357255"/>
            <w:bookmarkStart w:id="79" w:name="_Ref181357236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10</w:t>
            </w:r>
            <w:r w:rsidRPr="00A96E59">
              <w:rPr>
                <w:rFonts w:cstheme="minorHAnsi"/>
              </w:rPr>
              <w:fldChar w:fldCharType="end"/>
            </w:r>
            <w:bookmarkEnd w:id="78"/>
            <w:r w:rsidRPr="00A96E59">
              <w:rPr>
                <w:rFonts w:eastAsia="Calibri" w:cstheme="minorHAnsi"/>
                <w:lang w:val="pt-BR"/>
              </w:rPr>
              <w:t xml:space="preserve">: </w:t>
            </w:r>
            <w:r w:rsidRPr="00A96E59">
              <w:rPr>
                <w:rFonts w:eastAsia="Calibri" w:cstheme="minorHAnsi"/>
                <w:color w:val="1D1B11"/>
                <w:lang w:val="pt-BR"/>
              </w:rPr>
              <w:t>Especificações de comunicação</w:t>
            </w:r>
            <w:bookmarkEnd w:id="79"/>
          </w:p>
        </w:tc>
      </w:tr>
      <w:tr w:rsidR="004702A4" w:rsidRPr="00A96E59" w14:paraId="04529389" w14:textId="77777777" w:rsidTr="00D56C65">
        <w:trPr>
          <w:cantSplit/>
          <w:trHeight w:val="360"/>
          <w:jc w:val="center"/>
        </w:trPr>
        <w:tc>
          <w:tcPr>
            <w:tcW w:w="9352" w:type="dxa"/>
            <w:gridSpan w:val="2"/>
            <w:shd w:val="clear" w:color="auto" w:fill="FBE4D5" w:themeFill="accent2" w:themeFillTint="33"/>
            <w:vAlign w:val="center"/>
          </w:tcPr>
          <w:p w14:paraId="312F72C4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Especificações de rede RS-485</w:t>
            </w:r>
          </w:p>
        </w:tc>
      </w:tr>
      <w:tr w:rsidR="004702A4" w:rsidRPr="00A96E59" w14:paraId="368728FE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6EF2A970" w14:textId="77777777" w:rsidR="0005412E" w:rsidRPr="00A96E59" w:rsidRDefault="00A96E59" w:rsidP="00961186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lang w:val="pt-BR"/>
              </w:rPr>
              <w:t>Protocolo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6E5B1024" w14:textId="77777777" w:rsidR="0005412E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Half-duplex (dois fios, eco desligado)</w:t>
            </w:r>
          </w:p>
        </w:tc>
      </w:tr>
      <w:tr w:rsidR="004702A4" w:rsidRPr="00A96E59" w14:paraId="5C6EDDFB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7A3C721C" w14:textId="77777777" w:rsidR="00741333" w:rsidRPr="00A96E59" w:rsidRDefault="00A96E59" w:rsidP="00961186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Configuração de barramento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7BF29434" w14:textId="77777777" w:rsidR="0074133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Ligação em série ou dividida (estrela)</w:t>
            </w:r>
          </w:p>
          <w:p w14:paraId="242C8ECC" w14:textId="77777777" w:rsidR="0074133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Consulte as </w:t>
            </w: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Seções </w:t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begin"/>
            </w:r>
            <w:r w:rsidR="00A959FD" w:rsidRPr="00A96E59">
              <w:rPr>
                <w:rFonts w:eastAsia="Times New Roman" w:cstheme="minorHAnsi"/>
                <w:color w:val="1D1B11"/>
                <w:lang w:val="pt-BR"/>
              </w:rPr>
              <w:instrText xml:space="preserve"> REF _Ref177461400 \r \h </w:instrText>
            </w:r>
            <w:r w:rsidR="00526453" w:rsidRPr="00A96E59">
              <w:rPr>
                <w:rFonts w:eastAsia="Times New Roman" w:cstheme="minorHAnsi"/>
                <w:color w:val="1D1B11"/>
                <w:lang w:val="pt-BR"/>
              </w:rPr>
              <w:instrText xml:space="preserve"> \* MERGEFORMAT </w:instrText>
            </w:r>
            <w:r w:rsidR="00A959FD" w:rsidRPr="00A96E59">
              <w:rPr>
                <w:rFonts w:eastAsia="Times New Roman" w:cstheme="minorHAnsi"/>
                <w:color w:val="1D1B11"/>
              </w:rPr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separate"/>
            </w:r>
            <w:r w:rsidRPr="00A96E59">
              <w:rPr>
                <w:rFonts w:eastAsia="Calibri" w:cstheme="minorHAnsi"/>
                <w:color w:val="1D1B11"/>
                <w:lang w:val="pt-BR"/>
              </w:rPr>
              <w:t>6.4.1</w:t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end"/>
            </w: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 e </w:t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begin"/>
            </w:r>
            <w:r w:rsidR="00A959FD" w:rsidRPr="00A96E59">
              <w:rPr>
                <w:rFonts w:eastAsia="Times New Roman" w:cstheme="minorHAnsi"/>
                <w:color w:val="1D1B11"/>
                <w:lang w:val="pt-BR"/>
              </w:rPr>
              <w:instrText xml:space="preserve"> REF _Ref177461403 \r \h </w:instrText>
            </w:r>
            <w:r w:rsidR="00526453" w:rsidRPr="00A96E59">
              <w:rPr>
                <w:rFonts w:eastAsia="Times New Roman" w:cstheme="minorHAnsi"/>
                <w:color w:val="1D1B11"/>
                <w:lang w:val="pt-BR"/>
              </w:rPr>
              <w:instrText xml:space="preserve"> \* MERGEFORMAT </w:instrText>
            </w:r>
            <w:r w:rsidR="00A959FD" w:rsidRPr="00A96E59">
              <w:rPr>
                <w:rFonts w:eastAsia="Times New Roman" w:cstheme="minorHAnsi"/>
                <w:color w:val="1D1B11"/>
              </w:rPr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separate"/>
            </w:r>
            <w:r w:rsidRPr="00A96E59">
              <w:rPr>
                <w:rFonts w:eastAsia="Calibri" w:cstheme="minorHAnsi"/>
                <w:color w:val="1D1B11"/>
                <w:lang w:val="pt-BR"/>
              </w:rPr>
              <w:t>6.4.2</w:t>
            </w:r>
            <w:r w:rsidR="00A959FD" w:rsidRPr="00A96E59">
              <w:rPr>
                <w:rFonts w:eastAsia="Times New Roman" w:cstheme="minorHAnsi"/>
                <w:color w:val="1D1B11"/>
              </w:rPr>
              <w:fldChar w:fldCharType="end"/>
            </w: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 para obter mais informações</w:t>
            </w:r>
          </w:p>
        </w:tc>
      </w:tr>
      <w:tr w:rsidR="004702A4" w:rsidRPr="00A96E59" w14:paraId="2E10BC05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2446D707" w14:textId="77777777" w:rsidR="0005412E" w:rsidRPr="00A96E59" w:rsidRDefault="00A96E59" w:rsidP="00961186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Taxa de transmissão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4CB3F026" w14:textId="77777777" w:rsidR="0005412E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19200k</w:t>
            </w:r>
          </w:p>
        </w:tc>
      </w:tr>
      <w:tr w:rsidR="004702A4" w:rsidRPr="00A96E59" w14:paraId="44965ED6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5309D9F7" w14:textId="77777777" w:rsidR="00C177E3" w:rsidRPr="00A96E59" w:rsidRDefault="00A96E59" w:rsidP="00961186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Nós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3BFBC3E1" w14:textId="77777777" w:rsidR="00C177E3" w:rsidRPr="00A96E59" w:rsidRDefault="00A96E59" w:rsidP="00A959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 xml:space="preserve">Um nó pode consistir em um Scanner, um Conversor USB para RS-485 e/ou um Repetidor RS-485. Para instalações com mais de 32 nós,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é necessário um Repetidor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RS-485 para garantir um sinal de rede forte.</w:t>
            </w:r>
          </w:p>
        </w:tc>
      </w:tr>
      <w:tr w:rsidR="004702A4" w:rsidRPr="00A96E59" w14:paraId="240C2C22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57C11840" w14:textId="77777777" w:rsidR="0005412E" w:rsidRPr="00A96E59" w:rsidRDefault="00A96E59" w:rsidP="00961186">
            <w:pPr>
              <w:tabs>
                <w:tab w:val="righ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Número máximo de scanners em uma rede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25CC274B" w14:textId="77777777" w:rsidR="0005412E" w:rsidRPr="00A96E59" w:rsidRDefault="00A96E59" w:rsidP="0005412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D1B11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127*</w:t>
            </w:r>
          </w:p>
        </w:tc>
      </w:tr>
      <w:tr w:rsidR="004702A4" w:rsidRPr="00A96E59" w14:paraId="64993014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0205DD90" w14:textId="77777777" w:rsidR="0005412E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Comprimento máximo de uma seção de rede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36117C2F" w14:textId="77777777" w:rsidR="0005412E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1.219 m</w:t>
            </w:r>
          </w:p>
          <w:p w14:paraId="57D5EA9F" w14:textId="77777777" w:rsidR="00261E97" w:rsidRPr="00A96E59" w:rsidRDefault="00261E97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</w:p>
          <w:p w14:paraId="4496B48C" w14:textId="77777777" w:rsidR="00261E97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Observação: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para comprimentos superiores a 1.219 m, é necessário um Repetidor RS-485</w:t>
            </w:r>
          </w:p>
        </w:tc>
      </w:tr>
      <w:tr w:rsidR="004702A4" w:rsidRPr="00A96E59" w14:paraId="33E9A6FE" w14:textId="77777777" w:rsidTr="005D3E07">
        <w:trPr>
          <w:cantSplit/>
          <w:trHeight w:val="360"/>
          <w:jc w:val="center"/>
        </w:trPr>
        <w:tc>
          <w:tcPr>
            <w:tcW w:w="9352" w:type="dxa"/>
            <w:gridSpan w:val="2"/>
            <w:shd w:val="clear" w:color="auto" w:fill="FBE4D5" w:themeFill="accent2" w:themeFillTint="33"/>
            <w:vAlign w:val="center"/>
          </w:tcPr>
          <w:p w14:paraId="63D66B92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Especificações de 4-20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mA</w:t>
            </w:r>
            <w:proofErr w:type="spellEnd"/>
          </w:p>
        </w:tc>
      </w:tr>
      <w:tr w:rsidR="004702A4" w:rsidRPr="00A96E59" w14:paraId="4B87AFF7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25B827C8" w14:textId="77777777" w:rsidR="00CD0943" w:rsidRPr="00A96E59" w:rsidRDefault="00A96E59" w:rsidP="00CD09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Resistência máxima do circuito de corrente</w:t>
            </w:r>
          </w:p>
          <w:p w14:paraId="24DADE67" w14:textId="77777777" w:rsidR="00CD0943" w:rsidRPr="00A96E59" w:rsidRDefault="00A96E59" w:rsidP="00CD09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da saída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7B92D87A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750 ohms</w:t>
            </w:r>
          </w:p>
        </w:tc>
      </w:tr>
      <w:tr w:rsidR="004702A4" w:rsidRPr="00A96E59" w14:paraId="6BC3F9FD" w14:textId="77777777" w:rsidTr="003E2EA1">
        <w:trPr>
          <w:cantSplit/>
          <w:trHeight w:val="360"/>
          <w:jc w:val="center"/>
        </w:trPr>
        <w:tc>
          <w:tcPr>
            <w:tcW w:w="9352" w:type="dxa"/>
            <w:gridSpan w:val="2"/>
            <w:shd w:val="clear" w:color="auto" w:fill="FBE4D5" w:themeFill="accent2" w:themeFillTint="33"/>
            <w:vAlign w:val="center"/>
          </w:tcPr>
          <w:p w14:paraId="2F766315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Especificações do Bluetooth</w:t>
            </w:r>
          </w:p>
        </w:tc>
      </w:tr>
      <w:tr w:rsidR="004702A4" w:rsidRPr="00A96E59" w14:paraId="697C6558" w14:textId="77777777" w:rsidTr="27F7A341">
        <w:trPr>
          <w:cantSplit/>
          <w:trHeight w:val="360"/>
          <w:jc w:val="center"/>
        </w:trPr>
        <w:tc>
          <w:tcPr>
            <w:tcW w:w="2782" w:type="dxa"/>
            <w:shd w:val="clear" w:color="auto" w:fill="FBE4D5" w:themeFill="accent2" w:themeFillTint="33"/>
            <w:vAlign w:val="center"/>
          </w:tcPr>
          <w:p w14:paraId="585A4530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Alcance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14:paraId="1A1D1A08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D1B11"/>
                <w:lang w:val="pt-BR"/>
              </w:rPr>
              <w:t>13,7–15,2 metros, obstruções podem afetar o alcance</w:t>
            </w:r>
          </w:p>
        </w:tc>
      </w:tr>
    </w:tbl>
    <w:p w14:paraId="6448C2E6" w14:textId="69B8F7F2" w:rsidR="00EA24B4" w:rsidRPr="00A96E59" w:rsidRDefault="00A96E59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*Consulte a </w:t>
      </w:r>
      <w:r w:rsidRPr="00A96E59">
        <w:rPr>
          <w:rFonts w:eastAsia="Calibri" w:cstheme="minorHAnsi"/>
          <w:lang w:val="pt-BR"/>
        </w:rPr>
        <w:t xml:space="preserve">Seção </w:t>
      </w:r>
      <w:r w:rsidR="00346CBA" w:rsidRPr="00A96E59">
        <w:rPr>
          <w:rFonts w:cstheme="minorHAnsi"/>
        </w:rPr>
        <w:fldChar w:fldCharType="begin"/>
      </w:r>
      <w:r w:rsidR="00346CBA" w:rsidRPr="00A96E59">
        <w:rPr>
          <w:rFonts w:cstheme="minorHAnsi"/>
          <w:lang w:val="pt-BR"/>
        </w:rPr>
        <w:instrText xml:space="preserve"> REF _Ref181357153 \n \h </w:instrText>
      </w:r>
      <w:r w:rsidR="00346CBA" w:rsidRPr="00A96E59">
        <w:rPr>
          <w:rFonts w:cstheme="minorHAnsi"/>
        </w:rPr>
      </w:r>
      <w:r w:rsidRPr="00A96E59">
        <w:rPr>
          <w:rFonts w:cstheme="minorHAnsi"/>
          <w:lang w:val="pt-BR"/>
        </w:rPr>
        <w:instrText xml:space="preserve"> \* MERGEFORMAT </w:instrText>
      </w:r>
      <w:r w:rsidR="00346CBA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8</w:t>
      </w:r>
      <w:r w:rsidR="00346CBA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obter informações sobre o modelo recomendado de repetidor</w:t>
      </w:r>
    </w:p>
    <w:p w14:paraId="5669DAE7" w14:textId="77777777" w:rsidR="00B96751" w:rsidRPr="00A96E59" w:rsidRDefault="00B96751">
      <w:pPr>
        <w:rPr>
          <w:rFonts w:cstheme="minorHAnsi"/>
          <w:lang w:val="pt-BR"/>
        </w:rPr>
      </w:pPr>
    </w:p>
    <w:p w14:paraId="35FFB898" w14:textId="77777777" w:rsidR="00B96751" w:rsidRPr="00A96E59" w:rsidRDefault="00B96751">
      <w:pPr>
        <w:rPr>
          <w:rFonts w:cstheme="minorHAnsi"/>
          <w:lang w:val="pt-BR"/>
        </w:rPr>
      </w:pPr>
    </w:p>
    <w:p w14:paraId="2E596F8B" w14:textId="77777777" w:rsidR="005D08C8" w:rsidRPr="00A96E59" w:rsidRDefault="00A96E59" w:rsidP="005C6A2E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3818F68C" w14:textId="77777777" w:rsidR="00713D69" w:rsidRPr="00A96E59" w:rsidRDefault="00A96E59" w:rsidP="008C1BAF">
      <w:pPr>
        <w:pStyle w:val="Heading1"/>
        <w:rPr>
          <w:rFonts w:asciiTheme="minorHAnsi" w:hAnsiTheme="minorHAnsi" w:cstheme="minorHAnsi"/>
          <w:b w:val="0"/>
        </w:rPr>
      </w:pPr>
      <w:bookmarkStart w:id="80" w:name="_Toc208218435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Certificações</w:t>
      </w:r>
      <w:bookmarkEnd w:id="75"/>
      <w:bookmarkEnd w:id="76"/>
      <w:bookmarkEnd w:id="80"/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4702A4" w:rsidRPr="00A96E59" w14:paraId="7D018723" w14:textId="77777777" w:rsidTr="008A4358">
        <w:trPr>
          <w:jc w:val="center"/>
        </w:trPr>
        <w:tc>
          <w:tcPr>
            <w:tcW w:w="10080" w:type="dxa"/>
            <w:shd w:val="clear" w:color="auto" w:fill="00538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B7248A" w14:textId="77777777" w:rsidR="008A4358" w:rsidRPr="00A96E59" w:rsidRDefault="00A96E59" w:rsidP="00961186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9010F1" wp14:editId="48E69CD5">
                  <wp:extent cx="733004" cy="347472"/>
                  <wp:effectExtent l="0" t="0" r="0" b="0"/>
                  <wp:docPr id="349526942" name="Picture 2" descr="A white exclamation mark in a blu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26942" name="Picture 2" descr="A white exclamation mark in a blue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278EDAC6" w14:textId="77777777" w:rsidTr="008A4358">
        <w:trPr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AA5515" w14:textId="77777777" w:rsidR="008A4358" w:rsidRPr="00A96E59" w:rsidRDefault="00A96E59" w:rsidP="00961186">
            <w:pPr>
              <w:ind w:left="360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ENTRE EM CONTATO COM A CHENTRONICS PARA OBTER CÓPIAS DA AUTORIZAÇÃO CETLUS PARA MARCAÇÃO,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CERTIFICADOS EU, CERTIFICADOS DE CONFORMIDADE IECEX ETC.</w:t>
            </w:r>
          </w:p>
        </w:tc>
      </w:tr>
    </w:tbl>
    <w:p w14:paraId="2E6BB719" w14:textId="77777777" w:rsidR="005B6090" w:rsidRPr="00A96E59" w:rsidRDefault="005B6090" w:rsidP="005B6090">
      <w:pPr>
        <w:rPr>
          <w:rFonts w:cstheme="minorHAnsi"/>
          <w:lang w:val="pt-BR"/>
        </w:rPr>
      </w:pPr>
    </w:p>
    <w:p w14:paraId="755BF366" w14:textId="77777777" w:rsidR="00216073" w:rsidRPr="00A96E59" w:rsidRDefault="00A96E59" w:rsidP="00961186">
      <w:pPr>
        <w:pStyle w:val="Heading2"/>
        <w:rPr>
          <w:rFonts w:asciiTheme="minorHAnsi" w:hAnsiTheme="minorHAnsi" w:cstheme="minorHAnsi"/>
          <w:b w:val="0"/>
        </w:rPr>
      </w:pPr>
      <w:bookmarkStart w:id="81" w:name="_Toc177369060"/>
      <w:bookmarkStart w:id="82" w:name="_Toc177369102"/>
      <w:bookmarkStart w:id="83" w:name="_Toc177369058"/>
      <w:bookmarkStart w:id="84" w:name="_Toc177369100"/>
      <w:bookmarkStart w:id="85" w:name="_Toc208218436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Marcações de produtos</w:t>
      </w:r>
      <w:bookmarkEnd w:id="81"/>
      <w:bookmarkEnd w:id="82"/>
      <w:bookmarkEnd w:id="85"/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93"/>
        <w:gridCol w:w="2070"/>
      </w:tblGrid>
      <w:tr w:rsidR="004702A4" w:rsidRPr="00A96E59" w14:paraId="7B89E89F" w14:textId="77777777" w:rsidTr="00F50A20">
        <w:trPr>
          <w:trHeight w:val="238"/>
          <w:jc w:val="center"/>
        </w:trPr>
        <w:tc>
          <w:tcPr>
            <w:tcW w:w="5463" w:type="dxa"/>
            <w:gridSpan w:val="2"/>
            <w:shd w:val="clear" w:color="auto" w:fill="F7CAAC" w:themeFill="accent2" w:themeFillTint="66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958E88" w14:textId="77777777" w:rsidR="00FC3C65" w:rsidRPr="00A96E59" w:rsidRDefault="00A96E59" w:rsidP="003415AF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11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 xml:space="preserve">Marcações nos EUA e Canadá </w:t>
            </w:r>
          </w:p>
        </w:tc>
      </w:tr>
      <w:tr w:rsidR="004702A4" w:rsidRPr="00A96E59" w14:paraId="53576860" w14:textId="77777777" w:rsidTr="00F50A20">
        <w:trPr>
          <w:trHeight w:val="404"/>
          <w:jc w:val="center"/>
        </w:trPr>
        <w:tc>
          <w:tcPr>
            <w:tcW w:w="5463" w:type="dxa"/>
            <w:gridSpan w:val="2"/>
            <w:shd w:val="clear" w:color="auto" w:fill="FBE4D5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AE0735" w14:textId="77777777" w:rsidR="00DE4515" w:rsidRPr="00A96E59" w:rsidRDefault="00A96E59" w:rsidP="00BD7703">
            <w:pPr>
              <w:jc w:val="center"/>
              <w:rPr>
                <w:rFonts w:cstheme="minorHAnsi"/>
              </w:rPr>
            </w:pPr>
            <w:r w:rsidRPr="00A96E59">
              <w:rPr>
                <w:rFonts w:cstheme="minorHAnsi"/>
                <w:lang w:val="pt-BR"/>
              </w:rPr>
              <w:t xml:space="preserve">   </w:t>
            </w:r>
            <w:r w:rsidR="00BD7703" w:rsidRPr="00A96E59">
              <w:rPr>
                <w:rFonts w:cstheme="minorHAnsi"/>
                <w:noProof/>
              </w:rPr>
              <w:drawing>
                <wp:inline distT="0" distB="0" distL="0" distR="0" wp14:anchorId="521B6275" wp14:editId="7F9CFC7D">
                  <wp:extent cx="646922" cy="457200"/>
                  <wp:effectExtent l="19050" t="19050" r="20320" b="19050"/>
                  <wp:docPr id="5984846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846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22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D7703" w:rsidRPr="00A96E59">
              <w:rPr>
                <w:rFonts w:cstheme="minorHAnsi"/>
              </w:rPr>
              <w:t xml:space="preserve">      </w:t>
            </w:r>
            <w:r w:rsidRPr="00A96E59">
              <w:rPr>
                <w:rFonts w:cstheme="minorHAnsi"/>
              </w:rPr>
              <w:t xml:space="preserve">    </w:t>
            </w:r>
            <w:r w:rsidR="00A01CDF" w:rsidRPr="00A96E59">
              <w:rPr>
                <w:rFonts w:cstheme="minorHAnsi"/>
                <w:noProof/>
              </w:rPr>
              <w:drawing>
                <wp:inline distT="0" distB="0" distL="0" distR="0" wp14:anchorId="448F4D62" wp14:editId="489879C0">
                  <wp:extent cx="646922" cy="457200"/>
                  <wp:effectExtent l="19050" t="19050" r="20320" b="19050"/>
                  <wp:docPr id="6981163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1635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2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5AEF856F" w14:textId="77777777" w:rsidTr="00F50A20">
        <w:trPr>
          <w:trHeight w:val="404"/>
          <w:jc w:val="center"/>
        </w:trPr>
        <w:tc>
          <w:tcPr>
            <w:tcW w:w="3393" w:type="dxa"/>
            <w:shd w:val="clear" w:color="auto" w:fill="FBE4D5" w:themeFill="accent2" w:themeFillTint="33"/>
            <w:vAlign w:val="center"/>
          </w:tcPr>
          <w:p w14:paraId="5B4C08E9" w14:textId="77777777" w:rsidR="003415AF" w:rsidRPr="00A96E59" w:rsidRDefault="00A96E59" w:rsidP="00BB035F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Marcação</w:t>
            </w:r>
          </w:p>
        </w:tc>
        <w:tc>
          <w:tcPr>
            <w:tcW w:w="2070" w:type="dxa"/>
            <w:shd w:val="clear" w:color="auto" w:fill="FBE4D5" w:themeFill="accent2" w:themeFillTint="33"/>
            <w:vAlign w:val="center"/>
          </w:tcPr>
          <w:p w14:paraId="0EFEAAEA" w14:textId="77777777" w:rsidR="003415AF" w:rsidRPr="00A96E59" w:rsidRDefault="00A96E59" w:rsidP="00BB035F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Normas</w:t>
            </w:r>
          </w:p>
        </w:tc>
      </w:tr>
      <w:tr w:rsidR="004702A4" w:rsidRPr="00A96E59" w14:paraId="3FF80422" w14:textId="77777777" w:rsidTr="00F50A20">
        <w:trPr>
          <w:trHeight w:val="2816"/>
          <w:jc w:val="center"/>
        </w:trPr>
        <w:tc>
          <w:tcPr>
            <w:tcW w:w="339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DED688" w14:textId="77777777" w:rsidR="003415AF" w:rsidRPr="00A96E59" w:rsidRDefault="00A96E59" w:rsidP="005327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C8389BA" wp14:editId="7D476947">
                  <wp:extent cx="761905" cy="685714"/>
                  <wp:effectExtent l="0" t="0" r="635" b="635"/>
                  <wp:docPr id="70915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551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8E5C3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EUA: </w:t>
            </w:r>
          </w:p>
          <w:p w14:paraId="37F3592F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CLASSE I, DIVISÃO 2, GRUPOS ABCD T4</w:t>
            </w:r>
          </w:p>
          <w:p w14:paraId="0DB136C5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CLASSE I, ZONA 2, GRUPO IIC T4</w:t>
            </w:r>
          </w:p>
          <w:p w14:paraId="628EDD1C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CLASSE I, ZONA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AEx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IIC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Gc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T4 IP66</w:t>
            </w:r>
          </w:p>
          <w:p w14:paraId="1DC56832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CANADÁ:</w:t>
            </w:r>
          </w:p>
          <w:p w14:paraId="393B04A8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CLASSE I, DIVISÃO 2, GRUPOS ABCD T4</w:t>
            </w:r>
          </w:p>
          <w:p w14:paraId="282E673E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CLASSE I, Z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ONA 2, GRUPO IIC T4</w:t>
            </w:r>
          </w:p>
          <w:p w14:paraId="173B7092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Ex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IIC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Gc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T4 IP66</w:t>
            </w:r>
          </w:p>
        </w:tc>
        <w:tc>
          <w:tcPr>
            <w:tcW w:w="2070" w:type="dxa"/>
          </w:tcPr>
          <w:p w14:paraId="5E5A499C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UL 60730-1</w:t>
            </w:r>
          </w:p>
          <w:p w14:paraId="48C6C4D5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UL 60730-2-5</w:t>
            </w:r>
          </w:p>
          <w:p w14:paraId="0C79ED15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ANSI Z21.20</w:t>
            </w:r>
          </w:p>
          <w:p w14:paraId="3C88FFF8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CSA E60730-1</w:t>
            </w:r>
          </w:p>
          <w:p w14:paraId="6ED08F8D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CSA C22.2#60730-2-5</w:t>
            </w:r>
          </w:p>
          <w:p w14:paraId="522018D8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UL 121201</w:t>
            </w:r>
          </w:p>
          <w:p w14:paraId="346603CA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UL 60079-0</w:t>
            </w:r>
          </w:p>
          <w:p w14:paraId="48AC36BF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l-PL"/>
              </w:rPr>
              <w:t>UL 60079-7</w:t>
            </w:r>
          </w:p>
          <w:p w14:paraId="11BD197A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CSA C22.2#213</w:t>
            </w:r>
          </w:p>
          <w:p w14:paraId="1E8719DD" w14:textId="77777777" w:rsidR="003415AF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CSA C22.2#60079-0</w:t>
            </w:r>
          </w:p>
        </w:tc>
      </w:tr>
    </w:tbl>
    <w:p w14:paraId="28C365D1" w14:textId="77777777" w:rsidR="002D7B9C" w:rsidRPr="00A96E59" w:rsidRDefault="002D7B9C">
      <w:pPr>
        <w:rPr>
          <w:rFonts w:cstheme="minorHAnsi"/>
        </w:rPr>
      </w:pPr>
    </w:p>
    <w:p w14:paraId="6B25D81E" w14:textId="77777777" w:rsidR="00480C4B" w:rsidRPr="00A96E59" w:rsidRDefault="00A96E59" w:rsidP="00480C4B">
      <w:pPr>
        <w:rPr>
          <w:rFonts w:cstheme="minorHAnsi"/>
        </w:rPr>
      </w:pPr>
      <w:r w:rsidRPr="00A96E59">
        <w:rPr>
          <w:rFonts w:cstheme="minorHAnsi"/>
        </w:rPr>
        <w:br w:type="page"/>
      </w:r>
    </w:p>
    <w:tbl>
      <w:tblPr>
        <w:tblStyle w:val="TableGrid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40"/>
        <w:gridCol w:w="2141"/>
        <w:gridCol w:w="2070"/>
      </w:tblGrid>
      <w:tr w:rsidR="004702A4" w:rsidRPr="00A96E59" w14:paraId="3FB9F18B" w14:textId="77777777" w:rsidTr="00F50A20">
        <w:trPr>
          <w:trHeight w:val="12"/>
          <w:jc w:val="center"/>
        </w:trPr>
        <w:tc>
          <w:tcPr>
            <w:tcW w:w="5463" w:type="dxa"/>
            <w:gridSpan w:val="3"/>
            <w:shd w:val="clear" w:color="auto" w:fill="F7CAAC" w:themeFill="accent2" w:themeFillTint="66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5E0E4E5" w14:textId="77777777" w:rsidR="00E32CE7" w:rsidRPr="00A96E59" w:rsidRDefault="00A96E59" w:rsidP="00E32CE7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lastRenderedPageBreak/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12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Marcações da União Europeia</w:t>
            </w:r>
          </w:p>
        </w:tc>
      </w:tr>
      <w:tr w:rsidR="004702A4" w:rsidRPr="00A96E59" w14:paraId="159C3DD7" w14:textId="77777777" w:rsidTr="00F50A20">
        <w:trPr>
          <w:trHeight w:val="334"/>
          <w:jc w:val="center"/>
        </w:trPr>
        <w:tc>
          <w:tcPr>
            <w:tcW w:w="5463" w:type="dxa"/>
            <w:gridSpan w:val="3"/>
            <w:shd w:val="clear" w:color="auto" w:fill="FBE4D5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743EDB" w14:textId="77777777" w:rsidR="00E32CE7" w:rsidRPr="00A96E59" w:rsidRDefault="00A96E59" w:rsidP="00E32CE7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379EB849" wp14:editId="5F10AD26">
                  <wp:extent cx="700709" cy="457614"/>
                  <wp:effectExtent l="19050" t="19050" r="23495" b="190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CAF894-EF90-4CFD-8AB3-D2BB29E8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DCAF894-EF90-4CFD-8AB3-D2BB29E8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09" cy="4576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6B5FE440" w14:textId="77777777" w:rsidTr="00F50A20">
        <w:trPr>
          <w:trHeight w:val="305"/>
          <w:jc w:val="center"/>
        </w:trPr>
        <w:tc>
          <w:tcPr>
            <w:tcW w:w="3393" w:type="dxa"/>
            <w:gridSpan w:val="2"/>
            <w:shd w:val="clear" w:color="auto" w:fill="FBE4D5" w:themeFill="accent2" w:themeFillTint="33"/>
            <w:tcMar>
              <w:left w:w="115" w:type="dxa"/>
              <w:right w:w="115" w:type="dxa"/>
            </w:tcMar>
            <w:vAlign w:val="center"/>
          </w:tcPr>
          <w:p w14:paraId="25FD1243" w14:textId="77777777" w:rsidR="00E32CE7" w:rsidRPr="00A96E59" w:rsidRDefault="00A96E59" w:rsidP="00E32CE7">
            <w:pPr>
              <w:jc w:val="center"/>
              <w:rPr>
                <w:rFonts w:cstheme="minorHAnsi"/>
                <w:noProof/>
              </w:rPr>
            </w:pPr>
            <w:r w:rsidRPr="00A96E59">
              <w:rPr>
                <w:rFonts w:eastAsia="Calibri" w:cstheme="minorHAnsi"/>
                <w:noProof/>
                <w:lang w:val="pt-BR"/>
              </w:rPr>
              <w:t>Marcação</w:t>
            </w:r>
          </w:p>
        </w:tc>
        <w:tc>
          <w:tcPr>
            <w:tcW w:w="2070" w:type="dxa"/>
            <w:shd w:val="clear" w:color="auto" w:fill="FBE4D5" w:themeFill="accent2" w:themeFillTint="33"/>
            <w:vAlign w:val="center"/>
          </w:tcPr>
          <w:p w14:paraId="78B24DCF" w14:textId="77777777" w:rsidR="00E32CE7" w:rsidRPr="00A96E59" w:rsidRDefault="00A96E59" w:rsidP="00E32CE7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Normas</w:t>
            </w:r>
          </w:p>
        </w:tc>
      </w:tr>
      <w:tr w:rsidR="004702A4" w:rsidRPr="00A96E59" w14:paraId="154F8C77" w14:textId="77777777" w:rsidTr="00F50A20">
        <w:trPr>
          <w:trHeight w:val="1440"/>
          <w:jc w:val="center"/>
        </w:trPr>
        <w:tc>
          <w:tcPr>
            <w:tcW w:w="1252" w:type="dxa"/>
            <w:tcBorders>
              <w:right w:val="nil"/>
            </w:tcBorders>
            <w:tcMar>
              <w:left w:w="115" w:type="dxa"/>
              <w:right w:w="115" w:type="dxa"/>
            </w:tcMar>
            <w:vAlign w:val="center"/>
          </w:tcPr>
          <w:p w14:paraId="58C45460" w14:textId="77777777" w:rsidR="00F50A20" w:rsidRPr="00A96E59" w:rsidRDefault="00A96E59" w:rsidP="00F50A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DCF6279" wp14:editId="3801835D">
                  <wp:extent cx="704762" cy="447619"/>
                  <wp:effectExtent l="0" t="0" r="635" b="0"/>
                  <wp:docPr id="1365548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54894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E5BAB7" w14:textId="77777777" w:rsidR="00F50A20" w:rsidRPr="00A96E59" w:rsidRDefault="00A96E59" w:rsidP="00F50A20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II 3G</w:t>
            </w:r>
          </w:p>
          <w:p w14:paraId="4E39087F" w14:textId="77777777" w:rsidR="00F50A20" w:rsidRPr="00A96E59" w:rsidRDefault="00A96E59" w:rsidP="00F50A20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Ex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ec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nC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IIC T4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Gc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IP66</w:t>
            </w:r>
          </w:p>
          <w:p w14:paraId="7D07E073" w14:textId="77777777" w:rsidR="00F50A20" w:rsidRPr="00A96E59" w:rsidRDefault="00A96E59" w:rsidP="00BB035F">
            <w:pPr>
              <w:rPr>
                <w:rFonts w:cstheme="minorHAnsi"/>
                <w:color w:val="A6A6A6" w:themeColor="background1" w:themeShade="A6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-40 °C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≤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≤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+85 °C</w:t>
            </w:r>
          </w:p>
        </w:tc>
        <w:tc>
          <w:tcPr>
            <w:tcW w:w="2070" w:type="dxa"/>
            <w:tcBorders>
              <w:left w:val="single" w:sz="6" w:space="0" w:color="auto"/>
            </w:tcBorders>
            <w:vAlign w:val="center"/>
          </w:tcPr>
          <w:p w14:paraId="323AA6B2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298</w:t>
            </w:r>
          </w:p>
          <w:p w14:paraId="0F19CB84" w14:textId="77777777" w:rsidR="00F50A20" w:rsidRPr="00A96E59" w:rsidRDefault="00A96E59" w:rsidP="000C1922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60730-1</w:t>
            </w:r>
          </w:p>
          <w:p w14:paraId="6BA13A0D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607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30-2-5</w:t>
            </w:r>
          </w:p>
          <w:p w14:paraId="233D0048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IEC 60079-0</w:t>
            </w:r>
          </w:p>
          <w:p w14:paraId="764091DC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60079-7</w:t>
            </w:r>
          </w:p>
          <w:p w14:paraId="26289E9B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IEC 60079-15</w:t>
            </w:r>
          </w:p>
          <w:p w14:paraId="7F59798B" w14:textId="77777777" w:rsidR="00F50A20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ETSI EN 301 489-1</w:t>
            </w:r>
          </w:p>
          <w:p w14:paraId="2698D683" w14:textId="77777777" w:rsidR="00F50A20" w:rsidRPr="00A96E59" w:rsidRDefault="00A96E59" w:rsidP="0021051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ETSI EN 301 489-17</w:t>
            </w:r>
          </w:p>
          <w:p w14:paraId="506A33BC" w14:textId="77777777" w:rsidR="00F50A20" w:rsidRPr="00A96E59" w:rsidRDefault="00A96E59" w:rsidP="0050342A">
            <w:pPr>
              <w:rPr>
                <w:rFonts w:cstheme="minorHAnsi"/>
                <w:color w:val="A6A6A6" w:themeColor="background1" w:themeShade="A6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EN IEC 63000</w:t>
            </w:r>
          </w:p>
        </w:tc>
      </w:tr>
    </w:tbl>
    <w:p w14:paraId="27CC6A8D" w14:textId="77777777" w:rsidR="00480C4B" w:rsidRPr="00A96E59" w:rsidRDefault="00480C4B" w:rsidP="00480C4B">
      <w:pPr>
        <w:pStyle w:val="Caption"/>
        <w:keepNext/>
        <w:rPr>
          <w:rFonts w:cstheme="minorHAnsi"/>
          <w:b w:val="0"/>
        </w:r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33"/>
        <w:gridCol w:w="2070"/>
      </w:tblGrid>
      <w:tr w:rsidR="004702A4" w:rsidRPr="00A96E59" w14:paraId="41288376" w14:textId="77777777" w:rsidTr="00F50A20">
        <w:trPr>
          <w:trHeight w:val="224"/>
          <w:jc w:val="center"/>
        </w:trPr>
        <w:tc>
          <w:tcPr>
            <w:tcW w:w="4303" w:type="dxa"/>
            <w:gridSpan w:val="2"/>
            <w:shd w:val="clear" w:color="auto" w:fill="F7CAAC" w:themeFill="accent2" w:themeFillTint="66"/>
            <w:noWrap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8207B56" w14:textId="77777777" w:rsidR="00480C4B" w:rsidRPr="00A96E59" w:rsidRDefault="00A96E59" w:rsidP="00480C4B">
            <w:pPr>
              <w:jc w:val="center"/>
              <w:rPr>
                <w:rFonts w:cstheme="minorHAnsi"/>
                <w:highlight w:val="yellow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</w:instrText>
            </w:r>
            <w:r w:rsidRPr="00A96E59">
              <w:rPr>
                <w:rFonts w:cstheme="minorHAnsi"/>
              </w:rPr>
              <w:instrText xml:space="preserve">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13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Marcações IEC/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IECEx</w:t>
            </w:r>
            <w:proofErr w:type="spellEnd"/>
          </w:p>
        </w:tc>
      </w:tr>
      <w:tr w:rsidR="004702A4" w:rsidRPr="00A96E59" w14:paraId="48D8F840" w14:textId="77777777" w:rsidTr="00F50A20">
        <w:trPr>
          <w:jc w:val="center"/>
        </w:trPr>
        <w:tc>
          <w:tcPr>
            <w:tcW w:w="4303" w:type="dxa"/>
            <w:gridSpan w:val="2"/>
            <w:shd w:val="clear" w:color="auto" w:fill="FBE4D5" w:themeFill="accent2" w:themeFillTint="33"/>
            <w:noWrap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480AF3" w14:textId="77777777" w:rsidR="00480C4B" w:rsidRPr="00A96E59" w:rsidRDefault="00A96E59" w:rsidP="00AB69D5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A96E59">
              <w:rPr>
                <w:rFonts w:eastAsia="Times New Roman" w:cstheme="minorHAnsi"/>
                <w:kern w:val="0"/>
                <w14:ligatures w14:val="none"/>
              </w:rPr>
              <w:t xml:space="preserve"> </w:t>
            </w:r>
            <w:r w:rsidRPr="00A96E5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D196499" wp14:editId="423504F1">
                  <wp:extent cx="342900" cy="323850"/>
                  <wp:effectExtent l="19050" t="19050" r="19050" b="19050"/>
                  <wp:docPr id="14694656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46568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B69D5" w:rsidRPr="00A96E59">
              <w:rPr>
                <w:rFonts w:eastAsia="Times New Roman" w:cstheme="minorHAnsi"/>
                <w:kern w:val="0"/>
                <w14:ligatures w14:val="none"/>
              </w:rPr>
              <w:t xml:space="preserve">    </w:t>
            </w:r>
            <w:r w:rsidR="00AB69D5" w:rsidRPr="00A96E59">
              <w:rPr>
                <w:rFonts w:cstheme="minorHAnsi"/>
                <w:noProof/>
              </w:rPr>
              <w:drawing>
                <wp:inline distT="0" distB="0" distL="0" distR="0" wp14:anchorId="070B76B5" wp14:editId="5DD5B978">
                  <wp:extent cx="333375" cy="323850"/>
                  <wp:effectExtent l="19050" t="19050" r="28575" b="19050"/>
                  <wp:docPr id="11264251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2519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670EFB41" w14:textId="77777777" w:rsidTr="00F50A20">
        <w:trPr>
          <w:jc w:val="center"/>
        </w:trPr>
        <w:tc>
          <w:tcPr>
            <w:tcW w:w="2233" w:type="dxa"/>
            <w:shd w:val="clear" w:color="auto" w:fill="FBE4D5" w:themeFill="accent2" w:themeFillTint="33"/>
            <w:noWrap/>
            <w:vAlign w:val="center"/>
          </w:tcPr>
          <w:p w14:paraId="46B87F46" w14:textId="77777777" w:rsidR="00480C4B" w:rsidRPr="00A96E59" w:rsidRDefault="00A96E59" w:rsidP="00480C4B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Marcação</w:t>
            </w:r>
          </w:p>
        </w:tc>
        <w:tc>
          <w:tcPr>
            <w:tcW w:w="2070" w:type="dxa"/>
            <w:shd w:val="clear" w:color="auto" w:fill="FBE4D5" w:themeFill="accent2" w:themeFillTint="33"/>
            <w:noWrap/>
            <w:vAlign w:val="center"/>
          </w:tcPr>
          <w:p w14:paraId="2EF779F8" w14:textId="77777777" w:rsidR="00480C4B" w:rsidRPr="00A96E59" w:rsidRDefault="00A96E59" w:rsidP="00480C4B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Normas</w:t>
            </w:r>
          </w:p>
        </w:tc>
      </w:tr>
      <w:tr w:rsidR="004702A4" w:rsidRPr="00A96E59" w14:paraId="585E8C1D" w14:textId="77777777" w:rsidTr="00F50A20">
        <w:trPr>
          <w:jc w:val="center"/>
        </w:trPr>
        <w:tc>
          <w:tcPr>
            <w:tcW w:w="2233" w:type="dxa"/>
            <w:noWrap/>
            <w:tcMar>
              <w:left w:w="115" w:type="dxa"/>
              <w:right w:w="115" w:type="dxa"/>
            </w:tcMar>
            <w:vAlign w:val="center"/>
          </w:tcPr>
          <w:p w14:paraId="44C9D67D" w14:textId="77777777" w:rsidR="00885F21" w:rsidRPr="00A96E59" w:rsidRDefault="00885F21" w:rsidP="000406EE">
            <w:pPr>
              <w:rPr>
                <w:rFonts w:cstheme="minorHAnsi"/>
                <w:sz w:val="20"/>
                <w:szCs w:val="20"/>
                <w:lang w:val="fr-FR"/>
              </w:rPr>
            </w:pPr>
          </w:p>
          <w:p w14:paraId="0E364624" w14:textId="77777777" w:rsidR="00480C4B" w:rsidRPr="00A96E59" w:rsidRDefault="00A96E59" w:rsidP="000406EE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Ex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ec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nC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IIC T4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>Gc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fr-FR"/>
              </w:rPr>
              <w:t xml:space="preserve"> IP66</w:t>
            </w:r>
          </w:p>
          <w:p w14:paraId="532D868E" w14:textId="77777777" w:rsidR="00480C4B" w:rsidRPr="00A96E59" w:rsidRDefault="00A96E59" w:rsidP="000406EE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-40 °C a +85 °C</w:t>
            </w:r>
          </w:p>
          <w:p w14:paraId="148FC743" w14:textId="77777777" w:rsidR="00480C4B" w:rsidRPr="00A96E59" w:rsidRDefault="00A96E59" w:rsidP="000406EE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IECEx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ETL 24.0043X</w:t>
            </w:r>
          </w:p>
          <w:p w14:paraId="6ADC085D" w14:textId="77777777" w:rsidR="00885F21" w:rsidRPr="00A96E59" w:rsidRDefault="00885F21" w:rsidP="000406E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0" w:type="dxa"/>
            <w:noWrap/>
            <w:vAlign w:val="center"/>
          </w:tcPr>
          <w:p w14:paraId="1639CC60" w14:textId="77777777" w:rsidR="00480C4B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IEC 60079-0</w:t>
            </w:r>
          </w:p>
          <w:p w14:paraId="42624AA1" w14:textId="77777777" w:rsidR="00480C4B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IEC 60079-7</w:t>
            </w:r>
          </w:p>
          <w:p w14:paraId="4FD5CE77" w14:textId="77777777" w:rsidR="00290339" w:rsidRPr="00A96E59" w:rsidRDefault="00A96E59" w:rsidP="00BB035F">
            <w:pPr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IEC 60079-15</w:t>
            </w:r>
          </w:p>
        </w:tc>
      </w:tr>
    </w:tbl>
    <w:p w14:paraId="3E32090E" w14:textId="77777777" w:rsidR="00885F21" w:rsidRPr="00A96E59" w:rsidRDefault="00885F21" w:rsidP="00885F21">
      <w:pPr>
        <w:pStyle w:val="Caption"/>
        <w:keepNext/>
        <w:rPr>
          <w:rFonts w:cstheme="minorHAnsi"/>
          <w:b w:val="0"/>
        </w:r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78"/>
        <w:gridCol w:w="2070"/>
      </w:tblGrid>
      <w:tr w:rsidR="004702A4" w:rsidRPr="00A96E59" w14:paraId="23D75804" w14:textId="77777777" w:rsidTr="00F50A20">
        <w:trPr>
          <w:trHeight w:val="377"/>
          <w:jc w:val="center"/>
        </w:trPr>
        <w:tc>
          <w:tcPr>
            <w:tcW w:w="3948" w:type="dxa"/>
            <w:gridSpan w:val="2"/>
            <w:shd w:val="clear" w:color="auto" w:fill="F7CAAC" w:themeFill="accent2" w:themeFillTint="66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09233BB" w14:textId="77777777" w:rsidR="00885F21" w:rsidRPr="00A96E59" w:rsidRDefault="00A96E59" w:rsidP="00885F2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14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: Outras marcações </w:t>
            </w:r>
            <w:r w:rsidRPr="00A96E59">
              <w:rPr>
                <w:rFonts w:eastAsia="Calibri" w:cstheme="minorHAnsi"/>
                <w:highlight w:val="yellow"/>
                <w:lang w:val="pt-BR"/>
              </w:rPr>
              <w:t>[PENDENTE]</w:t>
            </w:r>
          </w:p>
        </w:tc>
      </w:tr>
      <w:tr w:rsidR="004702A4" w:rsidRPr="00A96E59" w14:paraId="45253586" w14:textId="77777777" w:rsidTr="00F50A20">
        <w:trPr>
          <w:trHeight w:val="377"/>
          <w:jc w:val="center"/>
        </w:trPr>
        <w:tc>
          <w:tcPr>
            <w:tcW w:w="1878" w:type="dxa"/>
            <w:shd w:val="clear" w:color="auto" w:fill="FBE4D5" w:themeFill="accent2" w:themeFillTint="33"/>
            <w:vAlign w:val="center"/>
          </w:tcPr>
          <w:p w14:paraId="17584515" w14:textId="77777777" w:rsidR="00885F21" w:rsidRPr="00A96E59" w:rsidRDefault="00A96E59" w:rsidP="00885F2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Marcação</w:t>
            </w:r>
          </w:p>
        </w:tc>
        <w:tc>
          <w:tcPr>
            <w:tcW w:w="2070" w:type="dxa"/>
            <w:shd w:val="clear" w:color="auto" w:fill="FBE4D5" w:themeFill="accent2" w:themeFillTint="33"/>
            <w:vAlign w:val="center"/>
          </w:tcPr>
          <w:p w14:paraId="305EEFE0" w14:textId="77777777" w:rsidR="00885F21" w:rsidRPr="00A96E59" w:rsidRDefault="00A96E59" w:rsidP="00885F2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Normas</w:t>
            </w:r>
          </w:p>
        </w:tc>
      </w:tr>
      <w:tr w:rsidR="004702A4" w:rsidRPr="00A96E59" w14:paraId="25431328" w14:textId="77777777" w:rsidTr="00F50A20">
        <w:trPr>
          <w:trHeight w:val="377"/>
          <w:jc w:val="center"/>
        </w:trPr>
        <w:tc>
          <w:tcPr>
            <w:tcW w:w="1878" w:type="dxa"/>
            <w:vAlign w:val="center"/>
          </w:tcPr>
          <w:p w14:paraId="3F8324A8" w14:textId="77777777" w:rsidR="00885F21" w:rsidRPr="00A96E59" w:rsidRDefault="00A96E59" w:rsidP="00885F21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A96E59">
              <w:rPr>
                <w:rFonts w:eastAsia="Calibri" w:cstheme="minorHAnsi"/>
                <w:color w:val="A6A6A6"/>
                <w:lang w:val="pt-BR"/>
              </w:rPr>
              <w:t>SIL</w:t>
            </w:r>
          </w:p>
        </w:tc>
        <w:tc>
          <w:tcPr>
            <w:tcW w:w="2070" w:type="dxa"/>
            <w:vAlign w:val="center"/>
          </w:tcPr>
          <w:p w14:paraId="252205BE" w14:textId="77777777" w:rsidR="00885F21" w:rsidRPr="00A96E59" w:rsidRDefault="00A96E59" w:rsidP="00885F21">
            <w:pPr>
              <w:jc w:val="center"/>
              <w:rPr>
                <w:rFonts w:cstheme="minorHAnsi"/>
                <w:color w:val="A6A6A6" w:themeColor="background1" w:themeShade="A6"/>
                <w:sz w:val="20"/>
                <w:szCs w:val="20"/>
              </w:rPr>
            </w:pPr>
            <w:r w:rsidRPr="00A96E59">
              <w:rPr>
                <w:rFonts w:eastAsia="Calibri" w:cstheme="minorHAnsi"/>
                <w:color w:val="A6A6A6"/>
                <w:sz w:val="20"/>
                <w:szCs w:val="20"/>
                <w:lang w:val="pt-BR"/>
              </w:rPr>
              <w:t>IEC 61508</w:t>
            </w:r>
          </w:p>
        </w:tc>
      </w:tr>
    </w:tbl>
    <w:p w14:paraId="1942A3CD" w14:textId="77777777" w:rsidR="00216073" w:rsidRPr="00A96E59" w:rsidRDefault="00216073" w:rsidP="00216073">
      <w:pPr>
        <w:rPr>
          <w:rFonts w:cstheme="minorHAnsi"/>
        </w:rPr>
      </w:pPr>
    </w:p>
    <w:p w14:paraId="2C92A0C7" w14:textId="77777777" w:rsidR="0079379E" w:rsidRPr="00A96E59" w:rsidRDefault="00A96E59" w:rsidP="00E37747">
      <w:pPr>
        <w:pStyle w:val="BoldUnderline"/>
        <w:rPr>
          <w:rFonts w:cstheme="minorHAnsi"/>
          <w:b w:val="0"/>
          <w:bCs w:val="0"/>
        </w:rPr>
      </w:pPr>
      <w:r w:rsidRPr="00A96E59">
        <w:rPr>
          <w:rFonts w:cstheme="minorHAnsi"/>
          <w:b w:val="0"/>
          <w:bCs w:val="0"/>
        </w:rPr>
        <w:br w:type="page"/>
      </w:r>
    </w:p>
    <w:p w14:paraId="102EB9B4" w14:textId="77777777" w:rsidR="002B72BB" w:rsidRPr="00A96E59" w:rsidRDefault="00A96E59" w:rsidP="008C1BAF">
      <w:pPr>
        <w:pStyle w:val="Heading2"/>
        <w:rPr>
          <w:rFonts w:asciiTheme="minorHAnsi" w:hAnsiTheme="minorHAnsi" w:cstheme="minorHAnsi"/>
          <w:b w:val="0"/>
        </w:rPr>
      </w:pPr>
      <w:bookmarkStart w:id="86" w:name="_Toc208218437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Classificações de segurança</w:t>
      </w:r>
      <w:bookmarkEnd w:id="83"/>
      <w:bookmarkEnd w:id="84"/>
      <w:bookmarkEnd w:id="86"/>
    </w:p>
    <w:p w14:paraId="6B96E5D6" w14:textId="77777777" w:rsidR="000C7F95" w:rsidRPr="00A96E59" w:rsidRDefault="00A96E59" w:rsidP="00043947">
      <w:pPr>
        <w:pStyle w:val="Heading3"/>
        <w:rPr>
          <w:rFonts w:cstheme="minorHAnsi"/>
          <w:b w:val="0"/>
        </w:rPr>
      </w:pPr>
      <w:bookmarkStart w:id="87" w:name="_Toc208218438"/>
      <w:r w:rsidRPr="00A96E59">
        <w:rPr>
          <w:rFonts w:eastAsia="Calibri" w:cstheme="minorHAnsi"/>
          <w:b w:val="0"/>
          <w:color w:val="000000"/>
          <w:lang w:val="pt-BR"/>
        </w:rPr>
        <w:t>Área comum</w:t>
      </w:r>
      <w:bookmarkEnd w:id="87"/>
    </w:p>
    <w:p w14:paraId="16FC2C78" w14:textId="77777777" w:rsidR="00B4675E" w:rsidRPr="00A96E59" w:rsidRDefault="00A96E59" w:rsidP="0078796E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iScan3+ é classificado como um controle de Classe C de acordo com a série de </w:t>
      </w:r>
      <w:r w:rsidRPr="00A96E59">
        <w:rPr>
          <w:rFonts w:eastAsia="Calibri" w:cstheme="minorHAnsi"/>
          <w:lang w:val="pt-BR"/>
        </w:rPr>
        <w:t>normas UL/IEC 60730 para uso em aplicações de detecção de chamas críticas à segurança.</w:t>
      </w:r>
    </w:p>
    <w:p w14:paraId="6342B675" w14:textId="77777777" w:rsidR="00BA4EEF" w:rsidRPr="00A96E59" w:rsidRDefault="00A96E59" w:rsidP="00043947">
      <w:pPr>
        <w:pStyle w:val="Heading3"/>
        <w:rPr>
          <w:rFonts w:cstheme="minorHAnsi"/>
          <w:b w:val="0"/>
          <w:lang w:val="pt-BR"/>
        </w:rPr>
      </w:pPr>
      <w:bookmarkStart w:id="88" w:name="_Toc208218439"/>
      <w:r w:rsidRPr="00A96E59">
        <w:rPr>
          <w:rFonts w:eastAsia="Calibri" w:cstheme="minorHAnsi"/>
          <w:b w:val="0"/>
          <w:color w:val="000000"/>
          <w:lang w:val="pt-BR"/>
        </w:rPr>
        <w:t>Nível de integridade de segurança (SIL3)</w:t>
      </w:r>
      <w:bookmarkEnd w:id="88"/>
    </w:p>
    <w:p w14:paraId="115E8F8E" w14:textId="77777777" w:rsidR="00C716F9" w:rsidRPr="00A96E59" w:rsidRDefault="00A96E59" w:rsidP="00EA32BC">
      <w:pPr>
        <w:rPr>
          <w:rFonts w:cstheme="minorHAnsi"/>
        </w:rPr>
      </w:pPr>
      <w:r w:rsidRPr="00A96E59">
        <w:rPr>
          <w:rFonts w:eastAsia="Calibri" w:cstheme="minorHAnsi"/>
          <w:lang w:val="pt-BR"/>
        </w:rPr>
        <w:t>O iScan3+ tem classificação SIL3; esses dados são fornecidos abaixo. Um relatório detalhado está disponível mediante solicitação.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0"/>
        <w:gridCol w:w="4045"/>
      </w:tblGrid>
      <w:tr w:rsidR="004702A4" w:rsidRPr="00A96E59" w14:paraId="294641C6" w14:textId="77777777" w:rsidTr="0079379E">
        <w:trPr>
          <w:jc w:val="center"/>
        </w:trPr>
        <w:tc>
          <w:tcPr>
            <w:tcW w:w="5575" w:type="dxa"/>
            <w:gridSpan w:val="2"/>
            <w:shd w:val="clear" w:color="auto" w:fill="F7CAAC" w:themeFill="accent2" w:themeFillTint="66"/>
          </w:tcPr>
          <w:p w14:paraId="73B60762" w14:textId="77777777" w:rsidR="00BE275A" w:rsidRPr="00A96E59" w:rsidRDefault="00A96E59" w:rsidP="008C05A1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15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Dados de níve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l de integridade de </w:t>
            </w:r>
            <w:r w:rsidRPr="00A96E59">
              <w:rPr>
                <w:rFonts w:eastAsia="Calibri" w:cstheme="minorHAnsi"/>
                <w:color w:val="000000"/>
                <w:lang w:val="pt-BR"/>
              </w:rPr>
              <w:t xml:space="preserve">segurança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(SIL3) </w:t>
            </w:r>
            <w:r w:rsidRPr="00A96E59">
              <w:rPr>
                <w:rFonts w:eastAsia="Calibri" w:cstheme="minorHAnsi"/>
                <w:color w:val="171717"/>
                <w:highlight w:val="yellow"/>
                <w:lang w:val="pt-BR"/>
              </w:rPr>
              <w:t>[PENDENTE]</w:t>
            </w:r>
          </w:p>
        </w:tc>
      </w:tr>
      <w:tr w:rsidR="004702A4" w:rsidRPr="00A96E59" w14:paraId="5500747B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0756167C" w14:textId="77777777" w:rsidR="00BE275A" w:rsidRPr="00A96E59" w:rsidRDefault="00A96E59" w:rsidP="008C05A1">
            <w:pPr>
              <w:jc w:val="center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PFD</w:t>
            </w:r>
            <w:r w:rsidRPr="00A96E59">
              <w:rPr>
                <w:rFonts w:eastAsia="Calibri" w:cstheme="minorHAnsi"/>
                <w:color w:val="171717"/>
                <w:vertAlign w:val="subscript"/>
                <w:lang w:val="pt-BR"/>
              </w:rPr>
              <w:t>AVG</w:t>
            </w:r>
          </w:p>
        </w:tc>
        <w:tc>
          <w:tcPr>
            <w:tcW w:w="4045" w:type="dxa"/>
            <w:vAlign w:val="center"/>
          </w:tcPr>
          <w:p w14:paraId="0CA94673" w14:textId="77777777" w:rsidR="00BE275A" w:rsidRPr="00A96E59" w:rsidRDefault="00BE275A" w:rsidP="008C05A1">
            <w:pPr>
              <w:rPr>
                <w:rFonts w:cstheme="minorHAnsi"/>
              </w:rPr>
            </w:pPr>
          </w:p>
        </w:tc>
      </w:tr>
      <w:tr w:rsidR="004702A4" w:rsidRPr="00A96E59" w14:paraId="2F05F4BB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0D817033" w14:textId="77777777" w:rsidR="00BE275A" w:rsidRPr="00A96E59" w:rsidRDefault="00A96E59" w:rsidP="008C05A1">
            <w:pPr>
              <w:jc w:val="center"/>
              <w:rPr>
                <w:rFonts w:cstheme="minorHAnsi"/>
              </w:rPr>
            </w:pP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λ</w:t>
            </w:r>
            <w:r w:rsidRPr="00A96E59">
              <w:rPr>
                <w:rFonts w:eastAsia="Calibri" w:cstheme="minorHAnsi"/>
                <w:color w:val="171717"/>
                <w:vertAlign w:val="subscript"/>
                <w:lang w:val="pt-BR"/>
              </w:rPr>
              <w:t>SU</w:t>
            </w:r>
            <w:proofErr w:type="spellEnd"/>
          </w:p>
        </w:tc>
        <w:tc>
          <w:tcPr>
            <w:tcW w:w="4045" w:type="dxa"/>
            <w:vAlign w:val="center"/>
          </w:tcPr>
          <w:p w14:paraId="39B9FC04" w14:textId="77777777" w:rsidR="00BE275A" w:rsidRPr="00A96E59" w:rsidRDefault="00BE275A" w:rsidP="008C05A1">
            <w:pPr>
              <w:rPr>
                <w:rFonts w:cstheme="minorHAnsi"/>
              </w:rPr>
            </w:pPr>
          </w:p>
        </w:tc>
      </w:tr>
      <w:tr w:rsidR="004702A4" w:rsidRPr="00A96E59" w14:paraId="0E86A37A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128A6428" w14:textId="77777777" w:rsidR="00BE275A" w:rsidRPr="00A96E59" w:rsidRDefault="00A96E59" w:rsidP="008C05A1">
            <w:pPr>
              <w:jc w:val="center"/>
              <w:rPr>
                <w:rFonts w:cstheme="minorHAnsi"/>
              </w:rPr>
            </w:pP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λ</w:t>
            </w:r>
            <w:r w:rsidRPr="00A96E59">
              <w:rPr>
                <w:rFonts w:eastAsia="Calibri" w:cstheme="minorHAnsi"/>
                <w:color w:val="171717"/>
                <w:vertAlign w:val="subscript"/>
                <w:lang w:val="pt-BR"/>
              </w:rPr>
              <w:t>DD</w:t>
            </w:r>
            <w:proofErr w:type="spellEnd"/>
          </w:p>
        </w:tc>
        <w:tc>
          <w:tcPr>
            <w:tcW w:w="4045" w:type="dxa"/>
            <w:vAlign w:val="center"/>
          </w:tcPr>
          <w:p w14:paraId="62310B2D" w14:textId="77777777" w:rsidR="00BE275A" w:rsidRPr="00A96E59" w:rsidRDefault="00BE275A" w:rsidP="008C05A1">
            <w:pPr>
              <w:rPr>
                <w:rFonts w:cstheme="minorHAnsi"/>
              </w:rPr>
            </w:pPr>
          </w:p>
        </w:tc>
      </w:tr>
      <w:tr w:rsidR="004702A4" w:rsidRPr="00A96E59" w14:paraId="3E5F10CB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5E3A48E6" w14:textId="77777777" w:rsidR="00BE275A" w:rsidRPr="00A96E59" w:rsidRDefault="00A96E59" w:rsidP="008C05A1">
            <w:pPr>
              <w:jc w:val="center"/>
              <w:rPr>
                <w:rFonts w:cstheme="minorHAnsi"/>
              </w:rPr>
            </w:pP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λ</w:t>
            </w:r>
            <w:r w:rsidRPr="00A96E59">
              <w:rPr>
                <w:rFonts w:eastAsia="Calibri" w:cstheme="minorHAnsi"/>
                <w:color w:val="171717"/>
                <w:vertAlign w:val="subscript"/>
                <w:lang w:val="pt-BR"/>
              </w:rPr>
              <w:t>DU</w:t>
            </w:r>
            <w:proofErr w:type="spellEnd"/>
          </w:p>
        </w:tc>
        <w:tc>
          <w:tcPr>
            <w:tcW w:w="4045" w:type="dxa"/>
            <w:vAlign w:val="center"/>
          </w:tcPr>
          <w:p w14:paraId="7D0B87A0" w14:textId="77777777" w:rsidR="00BE275A" w:rsidRPr="00A96E59" w:rsidRDefault="00BE275A" w:rsidP="008C05A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HAnsi"/>
                <w:color w:val="171717" w:themeColor="background2" w:themeShade="1A"/>
                <w:vertAlign w:val="superscript"/>
              </w:rPr>
            </w:pPr>
          </w:p>
        </w:tc>
      </w:tr>
      <w:tr w:rsidR="004702A4" w:rsidRPr="00A96E59" w14:paraId="1709E544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60140566" w14:textId="77777777" w:rsidR="00BE275A" w:rsidRPr="00A96E59" w:rsidRDefault="00A96E59" w:rsidP="008C05A1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SFF</w:t>
            </w:r>
          </w:p>
        </w:tc>
        <w:tc>
          <w:tcPr>
            <w:tcW w:w="4045" w:type="dxa"/>
            <w:vAlign w:val="center"/>
          </w:tcPr>
          <w:p w14:paraId="7B200918" w14:textId="77777777" w:rsidR="00BE275A" w:rsidRPr="00A96E59" w:rsidRDefault="00BE275A" w:rsidP="008C05A1">
            <w:pPr>
              <w:rPr>
                <w:rFonts w:cstheme="minorHAnsi"/>
              </w:rPr>
            </w:pPr>
          </w:p>
        </w:tc>
      </w:tr>
      <w:tr w:rsidR="004702A4" w:rsidRPr="00A96E59" w14:paraId="480B32BC" w14:textId="77777777" w:rsidTr="0079379E">
        <w:trPr>
          <w:jc w:val="center"/>
        </w:trPr>
        <w:tc>
          <w:tcPr>
            <w:tcW w:w="1530" w:type="dxa"/>
            <w:shd w:val="clear" w:color="auto" w:fill="FBE4D5" w:themeFill="accent2" w:themeFillTint="33"/>
            <w:vAlign w:val="center"/>
          </w:tcPr>
          <w:p w14:paraId="71AD2BCE" w14:textId="77777777" w:rsidR="00BE275A" w:rsidRPr="00A96E59" w:rsidRDefault="00A96E59" w:rsidP="008C05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Tempo de intervalo do</w:t>
            </w:r>
          </w:p>
          <w:p w14:paraId="1B767054" w14:textId="77777777" w:rsidR="00BE275A" w:rsidRPr="00A96E59" w:rsidRDefault="00A96E59" w:rsidP="008C05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teste de prova</w:t>
            </w:r>
          </w:p>
        </w:tc>
        <w:tc>
          <w:tcPr>
            <w:tcW w:w="4045" w:type="dxa"/>
            <w:vAlign w:val="center"/>
          </w:tcPr>
          <w:p w14:paraId="29C00EF9" w14:textId="77777777" w:rsidR="00D03431" w:rsidRPr="00A96E59" w:rsidRDefault="00A96E59" w:rsidP="008C05A1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Consulte a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Seção </w:t>
            </w:r>
            <w:r w:rsidRPr="00A96E59">
              <w:rPr>
                <w:rFonts w:eastAsia="Times New Roman" w:cstheme="minorHAnsi"/>
                <w:color w:val="171717" w:themeColor="background2" w:themeShade="1A"/>
              </w:rPr>
              <w:fldChar w:fldCharType="begin"/>
            </w:r>
            <w:r w:rsidRPr="00A96E59">
              <w:rPr>
                <w:rFonts w:eastAsia="Times New Roman" w:cstheme="minorHAnsi"/>
                <w:color w:val="171717" w:themeColor="background2" w:themeShade="1A"/>
                <w:lang w:val="pt-BR"/>
              </w:rPr>
              <w:instrText xml:space="preserve"> REF _Ref177472629 \r \h  \* MERGEFORMAT </w:instrText>
            </w:r>
            <w:r w:rsidRPr="00A96E59">
              <w:rPr>
                <w:rFonts w:eastAsia="Times New Roman" w:cstheme="minorHAnsi"/>
                <w:color w:val="171717" w:themeColor="background2" w:themeShade="1A"/>
              </w:rPr>
            </w:r>
            <w:r w:rsidRPr="00A96E59">
              <w:rPr>
                <w:rFonts w:eastAsia="Times New Roman" w:cstheme="minorHAnsi"/>
                <w:color w:val="171717" w:themeColor="background2" w:themeShade="1A"/>
              </w:rPr>
              <w:fldChar w:fldCharType="separate"/>
            </w:r>
            <w:r w:rsidRPr="00A96E59">
              <w:rPr>
                <w:rFonts w:eastAsia="Calibri" w:cstheme="minorHAnsi"/>
                <w:color w:val="171717"/>
                <w:lang w:val="pt-BR"/>
              </w:rPr>
              <w:t>7.3</w:t>
            </w:r>
            <w:r w:rsidRPr="00A96E59">
              <w:rPr>
                <w:rFonts w:eastAsia="Times New Roman" w:cstheme="minorHAnsi"/>
                <w:color w:val="171717" w:themeColor="background2" w:themeShade="1A"/>
              </w:rPr>
              <w:fldChar w:fldCharType="end"/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para obter mais informações sobre testes de prova</w:t>
            </w:r>
          </w:p>
        </w:tc>
      </w:tr>
    </w:tbl>
    <w:p w14:paraId="70A62CB0" w14:textId="77777777" w:rsidR="00713D69" w:rsidRPr="00A96E59" w:rsidRDefault="00713D69" w:rsidP="008A4358">
      <w:pPr>
        <w:pStyle w:val="NOTES"/>
        <w:rPr>
          <w:rFonts w:cstheme="minorHAnsi"/>
          <w:highlight w:val="yellow"/>
          <w:lang w:val="pt-BR"/>
        </w:rPr>
      </w:pPr>
    </w:p>
    <w:p w14:paraId="320D4656" w14:textId="77777777" w:rsidR="008C1BAF" w:rsidRPr="00A96E59" w:rsidRDefault="00A96E59" w:rsidP="008C1BAF">
      <w:pPr>
        <w:pStyle w:val="Heading2"/>
        <w:rPr>
          <w:rFonts w:asciiTheme="minorHAnsi" w:hAnsiTheme="minorHAnsi" w:cstheme="minorHAnsi"/>
          <w:b w:val="0"/>
        </w:rPr>
      </w:pPr>
      <w:bookmarkStart w:id="89" w:name="_Toc177369059"/>
      <w:bookmarkStart w:id="90" w:name="_Toc177369101"/>
      <w:bookmarkStart w:id="91" w:name="_Toc208218440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 xml:space="preserve">Área </w:t>
      </w:r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perigosa</w:t>
      </w:r>
      <w:bookmarkEnd w:id="89"/>
      <w:bookmarkEnd w:id="90"/>
      <w:bookmarkEnd w:id="91"/>
    </w:p>
    <w:p w14:paraId="42502862" w14:textId="77777777" w:rsidR="008C1BAF" w:rsidRPr="00A96E59" w:rsidRDefault="00A96E59" w:rsidP="008C1BAF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iScan3+ é classificado para uso em áreas da </w:t>
      </w:r>
      <w:r w:rsidRPr="00A96E59">
        <w:rPr>
          <w:rFonts w:eastAsia="Calibri" w:cstheme="minorHAnsi"/>
          <w:lang w:val="pt-BR"/>
        </w:rPr>
        <w:t>Divisão 2</w:t>
      </w:r>
      <w:r w:rsidRPr="00A96E59">
        <w:rPr>
          <w:rFonts w:eastAsia="Calibri" w:cstheme="minorHAnsi"/>
          <w:lang w:val="pt-BR"/>
        </w:rPr>
        <w:t xml:space="preserve"> nos Estados Unidos, Canadá e em qualquer lugar que siga o Sistema de Divisão.</w:t>
      </w:r>
    </w:p>
    <w:p w14:paraId="182A1AF6" w14:textId="77777777" w:rsidR="00713D69" w:rsidRPr="00A96E59" w:rsidRDefault="00A96E59" w:rsidP="00BA4EEF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O iScan3+ é classificado para uso em áreas da </w:t>
      </w:r>
      <w:r w:rsidRPr="00A96E59">
        <w:rPr>
          <w:rFonts w:eastAsia="Calibri" w:cstheme="minorHAnsi"/>
          <w:lang w:val="pt-BR"/>
        </w:rPr>
        <w:t>Zona 2</w:t>
      </w:r>
      <w:r w:rsidRPr="00A96E59">
        <w:rPr>
          <w:rFonts w:eastAsia="Calibri" w:cstheme="minorHAnsi"/>
          <w:lang w:val="pt-BR"/>
        </w:rPr>
        <w:t xml:space="preserve"> na União Europeia, Canadá e em qualquer lugar que siga os sistemas de Zonas EN/IEC.</w:t>
      </w:r>
    </w:p>
    <w:p w14:paraId="2258FD4D" w14:textId="77777777" w:rsidR="009448FD" w:rsidRPr="00A96E59" w:rsidRDefault="00A96E59" w:rsidP="005C6A2E">
      <w:pPr>
        <w:rPr>
          <w:rFonts w:cstheme="minorHAnsi"/>
          <w:lang w:val="pt-BR"/>
        </w:rPr>
      </w:pPr>
      <w:bookmarkStart w:id="92" w:name="_Ref177362927"/>
      <w:bookmarkStart w:id="93" w:name="_Toc177369061"/>
      <w:bookmarkStart w:id="94" w:name="_Toc177369103"/>
      <w:r w:rsidRPr="00A96E59">
        <w:rPr>
          <w:rFonts w:cstheme="minorHAnsi"/>
          <w:lang w:val="pt-BR"/>
        </w:rPr>
        <w:br w:type="page"/>
      </w:r>
    </w:p>
    <w:p w14:paraId="4AFA33B6" w14:textId="77777777" w:rsidR="00791920" w:rsidRPr="00A96E59" w:rsidRDefault="00A96E59" w:rsidP="00791920">
      <w:pPr>
        <w:pStyle w:val="Heading1"/>
        <w:rPr>
          <w:rFonts w:asciiTheme="minorHAnsi" w:hAnsiTheme="minorHAnsi" w:cstheme="minorHAnsi"/>
          <w:b w:val="0"/>
        </w:rPr>
      </w:pPr>
      <w:bookmarkStart w:id="95" w:name="_Toc20821844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Instruções de instalação</w:t>
      </w:r>
      <w:bookmarkEnd w:id="92"/>
      <w:bookmarkEnd w:id="93"/>
      <w:bookmarkEnd w:id="94"/>
      <w:bookmarkEnd w:id="95"/>
    </w:p>
    <w:p w14:paraId="7B9EA48E" w14:textId="77777777" w:rsidR="00791920" w:rsidRPr="00A96E59" w:rsidRDefault="00A96E59" w:rsidP="00791920">
      <w:pPr>
        <w:pStyle w:val="Heading2"/>
        <w:rPr>
          <w:rFonts w:asciiTheme="minorHAnsi" w:hAnsiTheme="minorHAnsi" w:cstheme="minorHAnsi"/>
          <w:b w:val="0"/>
        </w:rPr>
      </w:pPr>
      <w:bookmarkStart w:id="96" w:name="_Toc177369062"/>
      <w:bookmarkStart w:id="97" w:name="_Toc177369104"/>
      <w:bookmarkStart w:id="98" w:name="_Ref181356630"/>
      <w:bookmarkStart w:id="99" w:name="_Toc20821844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Montagem do iScan3+</w:t>
      </w:r>
      <w:bookmarkEnd w:id="96"/>
      <w:bookmarkEnd w:id="97"/>
      <w:bookmarkEnd w:id="98"/>
      <w:bookmarkEnd w:id="99"/>
    </w:p>
    <w:p w14:paraId="101BDAD1" w14:textId="77777777" w:rsidR="008B37EB" w:rsidRPr="00A96E59" w:rsidRDefault="00A96E59" w:rsidP="008B37EB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</w:t>
      </w:r>
      <w:r w:rsidRPr="00A96E59">
        <w:rPr>
          <w:rFonts w:eastAsia="Calibri" w:cstheme="minorHAnsi"/>
          <w:lang w:val="pt-BR"/>
        </w:rPr>
        <w:t xml:space="preserve">can3+ é montado por meio de uma conexão de came e ranhura de tamanho 1, conforme mostrado na </w:t>
      </w:r>
      <w:r w:rsidR="00E37747" w:rsidRPr="00A96E59">
        <w:rPr>
          <w:rFonts w:cstheme="minorHAnsi"/>
        </w:rPr>
        <w:fldChar w:fldCharType="begin"/>
      </w:r>
      <w:r w:rsidR="00E37747" w:rsidRPr="00A96E59">
        <w:rPr>
          <w:rFonts w:cstheme="minorHAnsi"/>
          <w:lang w:val="pt-BR"/>
        </w:rPr>
        <w:instrText xml:space="preserve"> REF _Ref181600011 \h  \* MERGEFORMAT </w:instrText>
      </w:r>
      <w:r w:rsidR="00E37747" w:rsidRPr="00A96E59">
        <w:rPr>
          <w:rFonts w:cstheme="minorHAnsi"/>
        </w:rPr>
      </w:r>
      <w:r w:rsidR="00E37747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Figura 1</w:t>
      </w:r>
      <w:r w:rsidR="00E37747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>.</w:t>
      </w:r>
    </w:p>
    <w:p w14:paraId="17A647E3" w14:textId="77777777" w:rsidR="002A30DC" w:rsidRPr="00A96E59" w:rsidRDefault="00A96E59" w:rsidP="005C0F99">
      <w:pPr>
        <w:pStyle w:val="ListParagraph"/>
        <w:numPr>
          <w:ilvl w:val="0"/>
          <w:numId w:val="11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Instale o acoplamento fêmea do came e ranhura na frente do queimador.</w:t>
      </w:r>
    </w:p>
    <w:p w14:paraId="61209FA3" w14:textId="77777777" w:rsidR="002A30DC" w:rsidRPr="00A96E59" w:rsidRDefault="00A96E59" w:rsidP="005C0F99">
      <w:pPr>
        <w:pStyle w:val="ListParagraph"/>
        <w:numPr>
          <w:ilvl w:val="0"/>
          <w:numId w:val="11"/>
        </w:numPr>
        <w:rPr>
          <w:rFonts w:cstheme="minorHAnsi"/>
        </w:rPr>
      </w:pPr>
      <w:r w:rsidRPr="00A96E59">
        <w:rPr>
          <w:rFonts w:eastAsia="Calibri" w:cstheme="minorHAnsi"/>
          <w:lang w:val="pt-BR"/>
        </w:rPr>
        <w:t>Insira o iScan3+ no acoplamento.</w:t>
      </w:r>
    </w:p>
    <w:p w14:paraId="3B9917B1" w14:textId="77777777" w:rsidR="002A30DC" w:rsidRPr="00A96E59" w:rsidRDefault="00A96E59" w:rsidP="005C0F99">
      <w:pPr>
        <w:pStyle w:val="ListParagraph"/>
        <w:numPr>
          <w:ilvl w:val="0"/>
          <w:numId w:val="11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Feche as alavancas de travamento.</w:t>
      </w:r>
    </w:p>
    <w:p w14:paraId="7B2EB538" w14:textId="77777777" w:rsidR="002A30DC" w:rsidRPr="00A96E59" w:rsidRDefault="00A96E59" w:rsidP="005C0F99">
      <w:pPr>
        <w:pStyle w:val="ListParagraph"/>
        <w:numPr>
          <w:ilvl w:val="1"/>
          <w:numId w:val="11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Opcionalmente, as alavancas podem ser ainda mais presas inserindo contrapinos ou fio de amarração nos dois orifícios de travamento.</w:t>
      </w:r>
    </w:p>
    <w:p w14:paraId="49EB0FF7" w14:textId="77777777" w:rsidR="00C63124" w:rsidRPr="00A96E59" w:rsidRDefault="00A96E59" w:rsidP="005C0F99">
      <w:pPr>
        <w:pStyle w:val="ListParagraph"/>
        <w:numPr>
          <w:ilvl w:val="0"/>
          <w:numId w:val="11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Recomend</w:t>
      </w:r>
      <w:r w:rsidRPr="00A96E59">
        <w:rPr>
          <w:rFonts w:eastAsia="Calibri" w:cstheme="minorHAnsi"/>
          <w:lang w:val="pt-BR"/>
        </w:rPr>
        <w:t xml:space="preserve">a-se que o iScan3+ seja instalado de modo que o anel de LEDs esteja orientado conforme mostrado na </w:t>
      </w:r>
      <w:r w:rsidRPr="00A96E59">
        <w:rPr>
          <w:rFonts w:cstheme="minorHAnsi"/>
        </w:rPr>
        <w:fldChar w:fldCharType="begin"/>
      </w:r>
      <w:r w:rsidRPr="00A96E59">
        <w:rPr>
          <w:rFonts w:cstheme="minorHAnsi"/>
          <w:lang w:val="pt-BR"/>
        </w:rPr>
        <w:instrText xml:space="preserve"> REF _Ref178081963 \h  \* MERGEFORMAT </w:instrText>
      </w:r>
      <w:r w:rsidRPr="00A96E59">
        <w:rPr>
          <w:rFonts w:cstheme="minorHAnsi"/>
        </w:rPr>
      </w:r>
      <w:r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Figura 2</w:t>
      </w:r>
      <w:r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(vermelho/verde à esquerda, roxo à direita).</w:t>
      </w:r>
    </w:p>
    <w:p w14:paraId="59D062DA" w14:textId="77777777" w:rsidR="00B82140" w:rsidRPr="00A96E59" w:rsidRDefault="00A96E59" w:rsidP="00B82140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6B3927E1" wp14:editId="0ABBC32D">
            <wp:extent cx="4804527" cy="2514600"/>
            <wp:effectExtent l="19050" t="19050" r="15240" b="19050"/>
            <wp:docPr id="1285273376" name="Picture 1" descr="A drawing of a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73376" name="Picture 1" descr="A drawing of a cylind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4527" cy="2514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D2328" w14:textId="77777777" w:rsidR="00AC4D07" w:rsidRPr="00A96E59" w:rsidRDefault="00A96E59" w:rsidP="00B82140">
      <w:pPr>
        <w:pStyle w:val="Caption"/>
        <w:jc w:val="center"/>
        <w:rPr>
          <w:rFonts w:cstheme="minorHAnsi"/>
          <w:b w:val="0"/>
        </w:rPr>
      </w:pPr>
      <w:bookmarkStart w:id="100" w:name="_Ref181600011"/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</w:rPr>
        <w:t>1</w:t>
      </w:r>
      <w:r w:rsidRPr="00A96E59">
        <w:rPr>
          <w:rFonts w:cstheme="minorHAnsi"/>
          <w:b w:val="0"/>
        </w:rPr>
        <w:fldChar w:fldCharType="end"/>
      </w:r>
      <w:bookmarkEnd w:id="100"/>
      <w:r w:rsidRPr="00A96E59">
        <w:rPr>
          <w:rFonts w:eastAsia="Calibri" w:cstheme="minorHAnsi"/>
          <w:b w:val="0"/>
          <w:color w:val="000000"/>
          <w:szCs w:val="24"/>
          <w:lang w:val="pt-BR"/>
        </w:rPr>
        <w:t>: montagem do iScan3+</w:t>
      </w:r>
    </w:p>
    <w:p w14:paraId="37EA86D4" w14:textId="77777777" w:rsidR="00E958DB" w:rsidRPr="00A96E59" w:rsidRDefault="00A96E59" w:rsidP="00E958DB">
      <w:pPr>
        <w:keepNext/>
        <w:jc w:val="center"/>
        <w:rPr>
          <w:rFonts w:cstheme="minorHAnsi"/>
        </w:rPr>
      </w:pPr>
      <w:bookmarkStart w:id="101" w:name="_Toc177369064"/>
      <w:bookmarkStart w:id="102" w:name="_Toc177369106"/>
      <w:r w:rsidRPr="00A96E59">
        <w:rPr>
          <w:rFonts w:cstheme="minorHAnsi"/>
          <w:noProof/>
        </w:rPr>
        <w:drawing>
          <wp:inline distT="0" distB="0" distL="0" distR="0" wp14:anchorId="603B4021" wp14:editId="5C182753">
            <wp:extent cx="2057687" cy="819264"/>
            <wp:effectExtent l="19050" t="19050" r="19050" b="19050"/>
            <wp:docPr id="1539478900" name="Picture 1" descr="A close-up of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78900" name="Picture 1" descr="A close-up of a circular objec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8192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34FED" w14:textId="77777777" w:rsidR="00387718" w:rsidRPr="00A96E59" w:rsidRDefault="00A96E59" w:rsidP="00E958DB">
      <w:pPr>
        <w:pStyle w:val="Caption"/>
        <w:jc w:val="center"/>
        <w:rPr>
          <w:rFonts w:cstheme="minorHAnsi"/>
          <w:b w:val="0"/>
          <w:lang w:val="pt-BR"/>
        </w:rPr>
      </w:pPr>
      <w:bookmarkStart w:id="103" w:name="_Ref178081963"/>
      <w:bookmarkStart w:id="104" w:name="_Ref178081954"/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2</w:t>
      </w:r>
      <w:r w:rsidRPr="00A96E59">
        <w:rPr>
          <w:rFonts w:cstheme="minorHAnsi"/>
          <w:b w:val="0"/>
        </w:rPr>
        <w:fldChar w:fldCharType="end"/>
      </w:r>
      <w:bookmarkEnd w:id="103"/>
      <w:r w:rsidRPr="00A96E59">
        <w:rPr>
          <w:rFonts w:eastAsia="Calibri" w:cstheme="minorHAnsi"/>
          <w:b w:val="0"/>
          <w:color w:val="000000"/>
          <w:szCs w:val="24"/>
          <w:lang w:val="pt-BR"/>
        </w:rPr>
        <w:t>: orientação do anel de luz</w:t>
      </w:r>
      <w:bookmarkEnd w:id="104"/>
    </w:p>
    <w:p w14:paraId="205E19EE" w14:textId="77777777" w:rsidR="002955B0" w:rsidRPr="00A96E59" w:rsidRDefault="002955B0" w:rsidP="005A3D54">
      <w:pPr>
        <w:rPr>
          <w:rFonts w:cstheme="minorHAnsi"/>
          <w:lang w:val="pt-BR"/>
        </w:rPr>
      </w:pPr>
    </w:p>
    <w:p w14:paraId="55158957" w14:textId="77777777" w:rsidR="00CC17C1" w:rsidRPr="00A96E59" w:rsidRDefault="00A96E59" w:rsidP="00CC17C1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105" w:name="_Ref181361583"/>
      <w:bookmarkStart w:id="106" w:name="_Toc208218443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Instalação do chicote de E⁄S</w:t>
      </w:r>
      <w:bookmarkEnd w:id="101"/>
      <w:bookmarkEnd w:id="102"/>
      <w:bookmarkEnd w:id="105"/>
      <w:bookmarkEnd w:id="106"/>
    </w:p>
    <w:p w14:paraId="3642AC31" w14:textId="77777777" w:rsidR="00A5212A" w:rsidRPr="00A96E59" w:rsidRDefault="00A96E59" w:rsidP="0044662A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iScan3+ utiliza um conector tipo baioneta para conectar o chicote de E⁄S aos componentes eletrônicos.</w:t>
      </w:r>
    </w:p>
    <w:tbl>
      <w:tblPr>
        <w:tblStyle w:val="TableGrid"/>
        <w:tblW w:w="8635" w:type="dxa"/>
        <w:jc w:val="center"/>
        <w:tblLook w:val="04A0" w:firstRow="1" w:lastRow="0" w:firstColumn="1" w:lastColumn="0" w:noHBand="0" w:noVBand="1"/>
      </w:tblPr>
      <w:tblGrid>
        <w:gridCol w:w="8635"/>
      </w:tblGrid>
      <w:tr w:rsidR="004702A4" w:rsidRPr="00A96E59" w14:paraId="1755A6EB" w14:textId="77777777" w:rsidTr="008A4358">
        <w:trPr>
          <w:jc w:val="center"/>
        </w:trPr>
        <w:tc>
          <w:tcPr>
            <w:tcW w:w="8635" w:type="dxa"/>
            <w:shd w:val="clear" w:color="auto" w:fill="00538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4A89F" w14:textId="77777777" w:rsidR="008A4358" w:rsidRPr="00A96E59" w:rsidRDefault="00A96E59" w:rsidP="00961186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A9863A" wp14:editId="738F2833">
                  <wp:extent cx="733004" cy="347472"/>
                  <wp:effectExtent l="0" t="0" r="0" b="0"/>
                  <wp:docPr id="2076696820" name="Picture 2" descr="A white exclamation mark in a blu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96820" name="Picture 2" descr="A white exclamation mark in a blue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012FC239" w14:textId="77777777" w:rsidTr="008A4358">
        <w:trPr>
          <w:jc w:val="center"/>
        </w:trPr>
        <w:tc>
          <w:tcPr>
            <w:tcW w:w="86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F13FF7" w14:textId="77777777" w:rsidR="008A4358" w:rsidRPr="00A96E59" w:rsidRDefault="00A96E59" w:rsidP="008A4358">
            <w:pPr>
              <w:ind w:left="360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CERTIFIQUE-SE DE QUE TODA A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FIAÇÃO ESTEJA CONCLUÍDA E TESTADA ANTES DE INSTALAR O CHICOTE DE E⁄S PARA MITIGAR OS DANOS CAUSADOS POR FIAÇÃO INCORRETA.</w:t>
            </w:r>
          </w:p>
        </w:tc>
      </w:tr>
    </w:tbl>
    <w:p w14:paraId="203AAFDE" w14:textId="77777777" w:rsidR="001D11C9" w:rsidRPr="00A96E59" w:rsidRDefault="001D11C9" w:rsidP="0044662A">
      <w:pPr>
        <w:rPr>
          <w:rFonts w:cstheme="minorHAnsi"/>
          <w:lang w:val="pt-BR"/>
        </w:rPr>
      </w:pPr>
    </w:p>
    <w:p w14:paraId="0679A31B" w14:textId="77777777" w:rsidR="001D11C9" w:rsidRPr="00A96E59" w:rsidRDefault="00A96E59" w:rsidP="00AC4D07">
      <w:pPr>
        <w:pStyle w:val="Heading3"/>
        <w:rPr>
          <w:rFonts w:cstheme="minorHAnsi"/>
          <w:b w:val="0"/>
          <w:lang w:val="pt-BR"/>
        </w:rPr>
      </w:pPr>
      <w:bookmarkStart w:id="107" w:name="_Ref177449944"/>
      <w:bookmarkStart w:id="108" w:name="_Toc208218444"/>
      <w:r w:rsidRPr="00A96E59">
        <w:rPr>
          <w:rFonts w:eastAsia="Calibri" w:cstheme="minorHAnsi"/>
          <w:b w:val="0"/>
          <w:color w:val="000000"/>
          <w:lang w:val="pt-BR"/>
        </w:rPr>
        <w:t>Instalação em área ordinária e Zona 2</w:t>
      </w:r>
      <w:bookmarkEnd w:id="107"/>
      <w:bookmarkEnd w:id="108"/>
    </w:p>
    <w:p w14:paraId="0372FE6B" w14:textId="77777777" w:rsidR="0044662A" w:rsidRPr="00A96E59" w:rsidRDefault="00A96E59" w:rsidP="005C0F99">
      <w:pPr>
        <w:pStyle w:val="ListParagraph"/>
        <w:numPr>
          <w:ilvl w:val="0"/>
          <w:numId w:val="10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Segure o chicote de E⁄S pelo anel de desconexão rápida.</w:t>
      </w:r>
    </w:p>
    <w:p w14:paraId="6D970228" w14:textId="77777777" w:rsidR="0044662A" w:rsidRPr="00A96E59" w:rsidRDefault="00A96E59" w:rsidP="005C0F99">
      <w:pPr>
        <w:pStyle w:val="ListParagraph"/>
        <w:numPr>
          <w:ilvl w:val="0"/>
          <w:numId w:val="10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Alinhe as chavetas do conector no chicote com as do </w:t>
      </w:r>
      <w:r w:rsidRPr="00A96E59">
        <w:rPr>
          <w:rFonts w:eastAsia="Calibri" w:cstheme="minorHAnsi"/>
          <w:lang w:val="pt-BR"/>
        </w:rPr>
        <w:t>iScan3+.</w:t>
      </w:r>
    </w:p>
    <w:p w14:paraId="553AB254" w14:textId="77777777" w:rsidR="0044662A" w:rsidRPr="00A96E59" w:rsidRDefault="00A96E59" w:rsidP="005C0F99">
      <w:pPr>
        <w:pStyle w:val="ListParagraph"/>
        <w:numPr>
          <w:ilvl w:val="0"/>
          <w:numId w:val="10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Conecte o chicote ao iScan3+ e gire o anel de desconexão rápida no sentido horário para travar o conector no lugar.</w:t>
      </w:r>
    </w:p>
    <w:p w14:paraId="47D81110" w14:textId="77777777" w:rsidR="007037C7" w:rsidRPr="00A96E59" w:rsidRDefault="00A96E59" w:rsidP="007037C7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56061128" wp14:editId="41CD0346">
            <wp:extent cx="5420481" cy="2314898"/>
            <wp:effectExtent l="19050" t="19050" r="27940" b="28575"/>
            <wp:docPr id="1990169248" name="Picture 1" descr="A circular object with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69248" name="Picture 1" descr="A circular object with red circl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314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376C4" w14:textId="77777777" w:rsidR="001D11C9" w:rsidRPr="00A96E59" w:rsidRDefault="00A96E59" w:rsidP="007037C7">
      <w:pPr>
        <w:pStyle w:val="Caption"/>
        <w:jc w:val="center"/>
        <w:rPr>
          <w:rFonts w:cstheme="minorHAnsi"/>
          <w:b w:val="0"/>
          <w:highlight w:val="yellow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3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Instalação do chicote de E⁄S</w:t>
      </w:r>
    </w:p>
    <w:p w14:paraId="50C022E1" w14:textId="77777777" w:rsidR="00387718" w:rsidRPr="00A96E59" w:rsidRDefault="00A96E59" w:rsidP="00A91B36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7606FE3B" w14:textId="77777777" w:rsidR="001D11C9" w:rsidRPr="00A96E59" w:rsidRDefault="00A96E59" w:rsidP="00AC4D07">
      <w:pPr>
        <w:pStyle w:val="Heading3"/>
        <w:rPr>
          <w:rFonts w:cstheme="minorHAnsi"/>
          <w:b w:val="0"/>
        </w:rPr>
      </w:pPr>
      <w:bookmarkStart w:id="109" w:name="_Toc208218445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Instalação em Divisão 2</w:t>
      </w:r>
      <w:bookmarkEnd w:id="109"/>
    </w:p>
    <w:p w14:paraId="05541E3D" w14:textId="77777777" w:rsidR="00D603ED" w:rsidRPr="00A96E59" w:rsidRDefault="00A96E59" w:rsidP="00D603ED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As instalações em Divisão 2 exigem que as conexões de alimentação não possam ser removidas sem o uso de uma ferramenta. O iScan3+ vem de fábrica com uma po</w:t>
      </w:r>
      <w:r w:rsidRPr="00A96E59">
        <w:rPr>
          <w:rFonts w:eastAsia="Calibri" w:cstheme="minorHAnsi"/>
          <w:lang w:val="pt-BR"/>
        </w:rPr>
        <w:t>rca de trava que atende a esse requisito.</w:t>
      </w:r>
    </w:p>
    <w:p w14:paraId="0718C6EE" w14:textId="77777777" w:rsidR="001D11C9" w:rsidRPr="00A96E59" w:rsidRDefault="00A96E59" w:rsidP="005C0F99">
      <w:pPr>
        <w:pStyle w:val="ListParagraph"/>
        <w:numPr>
          <w:ilvl w:val="0"/>
          <w:numId w:val="1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Instale o chicote de E⁄S de acordo com as instruções dadas na </w:t>
      </w:r>
      <w:r w:rsidRPr="00A96E59">
        <w:rPr>
          <w:rFonts w:eastAsia="Calibri" w:cstheme="minorHAnsi"/>
          <w:lang w:val="pt-BR"/>
        </w:rPr>
        <w:t xml:space="preserve">Seção </w:t>
      </w:r>
      <w:r w:rsidR="002607CE" w:rsidRPr="00A96E59">
        <w:rPr>
          <w:rFonts w:cstheme="minorHAnsi"/>
        </w:rPr>
        <w:fldChar w:fldCharType="begin"/>
      </w:r>
      <w:r w:rsidR="002607CE" w:rsidRPr="00A96E59">
        <w:rPr>
          <w:rFonts w:cstheme="minorHAnsi"/>
          <w:lang w:val="pt-BR"/>
        </w:rPr>
        <w:instrText xml:space="preserve"> REF _Ref177449944 \n \h  \* MERGEFORMAT </w:instrText>
      </w:r>
      <w:r w:rsidR="002607CE" w:rsidRPr="00A96E59">
        <w:rPr>
          <w:rFonts w:cstheme="minorHAnsi"/>
        </w:rPr>
      </w:r>
      <w:r w:rsidR="002607CE"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6.2.1</w:t>
      </w:r>
      <w:r w:rsidR="002607CE"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>.</w:t>
      </w:r>
    </w:p>
    <w:p w14:paraId="5C9457D9" w14:textId="77777777" w:rsidR="005707FD" w:rsidRPr="00A96E59" w:rsidRDefault="00A96E59" w:rsidP="005C0F99">
      <w:pPr>
        <w:pStyle w:val="ListParagraph"/>
        <w:numPr>
          <w:ilvl w:val="0"/>
          <w:numId w:val="1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Localize a porca de trava no iScan3+ e gire-a no </w:t>
      </w:r>
      <w:r w:rsidRPr="00A96E59">
        <w:rPr>
          <w:rFonts w:eastAsia="Calibri" w:cstheme="minorHAnsi"/>
          <w:i/>
          <w:iCs/>
          <w:u w:val="single"/>
          <w:lang w:val="pt-BR"/>
        </w:rPr>
        <w:t>sentido anti-horário</w:t>
      </w:r>
      <w:r w:rsidRPr="00A96E59">
        <w:rPr>
          <w:rFonts w:eastAsia="Calibri" w:cstheme="minorHAnsi"/>
          <w:lang w:val="pt-BR"/>
        </w:rPr>
        <w:t xml:space="preserve"> até que fique firme contra o colar do chicote de E⁄S. </w:t>
      </w:r>
    </w:p>
    <w:p w14:paraId="41FB134C" w14:textId="77777777" w:rsidR="00D603ED" w:rsidRPr="00A96E59" w:rsidRDefault="00A96E59" w:rsidP="005C0F99">
      <w:pPr>
        <w:pStyle w:val="ListParagraph"/>
        <w:numPr>
          <w:ilvl w:val="1"/>
          <w:numId w:val="12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Isso prende o chicote de modo que ele não possa ser </w:t>
      </w:r>
      <w:r w:rsidRPr="00A96E59">
        <w:rPr>
          <w:rFonts w:eastAsia="Calibri" w:cstheme="minorHAnsi"/>
          <w:lang w:val="pt-BR"/>
        </w:rPr>
        <w:t>removido sem o uso de uma ferramenta.</w:t>
      </w:r>
    </w:p>
    <w:p w14:paraId="582020ED" w14:textId="77777777" w:rsidR="007037C7" w:rsidRPr="00A96E59" w:rsidRDefault="00A96E59" w:rsidP="007037C7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710362CD" wp14:editId="29F25287">
            <wp:extent cx="4956711" cy="2689195"/>
            <wp:effectExtent l="19050" t="19050" r="15875" b="16510"/>
            <wp:docPr id="1236224623" name="Picture 1" descr="A close-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24623" name="Picture 1" descr="A close-up of a nu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2631" cy="2692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C0787" w14:textId="77777777" w:rsidR="001D11C9" w:rsidRPr="00A96E59" w:rsidRDefault="00A96E59" w:rsidP="007037C7">
      <w:pPr>
        <w:pStyle w:val="Caption"/>
        <w:jc w:val="center"/>
        <w:rPr>
          <w:rFonts w:cstheme="minorHAnsi"/>
          <w:b w:val="0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</w:rPr>
        <w:t>4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Instalação em Divisão 2</w:t>
      </w:r>
    </w:p>
    <w:p w14:paraId="73D9A14E" w14:textId="77777777" w:rsidR="00387718" w:rsidRPr="00A96E59" w:rsidRDefault="00A96E59" w:rsidP="007037C7">
      <w:pPr>
        <w:rPr>
          <w:rFonts w:cstheme="minorHAnsi"/>
        </w:rPr>
      </w:pPr>
      <w:bookmarkStart w:id="110" w:name="_Toc177369065"/>
      <w:bookmarkStart w:id="111" w:name="_Toc177369107"/>
      <w:r w:rsidRPr="00A96E59">
        <w:rPr>
          <w:rFonts w:cstheme="minorHAnsi"/>
        </w:rPr>
        <w:br w:type="page"/>
      </w:r>
    </w:p>
    <w:p w14:paraId="7F0E1050" w14:textId="77777777" w:rsidR="00791920" w:rsidRPr="00A96E59" w:rsidRDefault="00A96E59" w:rsidP="00323FEA">
      <w:pPr>
        <w:pStyle w:val="Heading2"/>
        <w:rPr>
          <w:rFonts w:asciiTheme="minorHAnsi" w:hAnsiTheme="minorHAnsi" w:cstheme="minorHAnsi"/>
          <w:b w:val="0"/>
        </w:rPr>
      </w:pPr>
      <w:bookmarkStart w:id="112" w:name="_Toc208218446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 xml:space="preserve">Instruções de </w:t>
      </w:r>
      <w:bookmarkEnd w:id="110"/>
      <w:bookmarkEnd w:id="11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fiação</w:t>
      </w:r>
      <w:bookmarkEnd w:id="112"/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4702A4" w:rsidRPr="00A96E59" w14:paraId="3C48BED0" w14:textId="77777777" w:rsidTr="27F7A341">
        <w:trPr>
          <w:jc w:val="center"/>
        </w:trPr>
        <w:tc>
          <w:tcPr>
            <w:tcW w:w="10080" w:type="dxa"/>
            <w:shd w:val="clear" w:color="auto" w:fill="00538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4CB51" w14:textId="77777777" w:rsidR="00507E50" w:rsidRPr="00A96E59" w:rsidRDefault="00A96E59" w:rsidP="00DA55E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54C8DA" wp14:editId="5FAA3BCB">
                  <wp:extent cx="733004" cy="347472"/>
                  <wp:effectExtent l="0" t="0" r="0" b="0"/>
                  <wp:docPr id="14268995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995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244E6D43" w14:textId="77777777" w:rsidTr="27F7A341">
        <w:trPr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CD09FA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after="120" w:line="278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TODA A FIAÇÃO DEVE SER FEITA DE ACORDO COM TODOS OS CÓDIGOS, NORMAS E 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PORTARIAS LOCAIS E NACIONAIS APLICÁVEIS. O SCANNER TEM UM CABO DE CONEXÃO RÁPIDA. </w:t>
            </w:r>
          </w:p>
          <w:p w14:paraId="4E04A28C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after="120" w:line="278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CONEXÕES PARA ALIMENTAÇÃO, ATERRAMENTO E RELÉ DE CHAMA (N.O. E COMUM) SÃO NECESSÁRIAS PARA TODAS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AS APLICAÇÕES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. </w:t>
            </w:r>
          </w:p>
          <w:p w14:paraId="22DCAFD3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after="120" w:line="278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USO DAS SAÍDAS DE 4-20 MA E CONEXÕES DE COMUNICAÇÃO SÃO "CONFORME NECESSÁRIO" PARA CA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DA APLICAÇÃO.</w:t>
            </w:r>
          </w:p>
          <w:p w14:paraId="0751F8C3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SE MAIS DE UMA ALIMENTAÇÃO DE 24 VCC FOR NECESSÁRIA:</w:t>
            </w:r>
          </w:p>
          <w:p w14:paraId="6EC112C6" w14:textId="77777777" w:rsidR="00507E50" w:rsidRPr="00A96E59" w:rsidRDefault="00A96E59" w:rsidP="005C0F99">
            <w:pPr>
              <w:pStyle w:val="ListParagraph"/>
              <w:numPr>
                <w:ilvl w:val="1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OS RETORNOS DE 24 VCC ROTULADOS CO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>MO “CC (-)” DEVEM SER CONECTADOS ENTRE SI.</w:t>
            </w:r>
          </w:p>
          <w:p w14:paraId="7FFA3022" w14:textId="77777777" w:rsidR="00507E50" w:rsidRPr="00A96E59" w:rsidRDefault="00A96E59" w:rsidP="005C0F99">
            <w:pPr>
              <w:pStyle w:val="ListParagraph"/>
              <w:numPr>
                <w:ilvl w:val="1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AS CONEXÕES DE FONTE DE 24 VCC ROTULADAS COMO “CC (+)” DEVEM SER ISOLADAS DE TODAS AS OUTRAS FONTES DE ALIMENTAÇÃO. </w:t>
            </w:r>
          </w:p>
          <w:p w14:paraId="3C159272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SE FOREM USADAS FONTES DE ALIMENTAÇÃO DE COMUTAÇÃO:</w:t>
            </w:r>
          </w:p>
          <w:p w14:paraId="229FF044" w14:textId="77777777" w:rsidR="00507E50" w:rsidRPr="00A96E59" w:rsidRDefault="00A96E59" w:rsidP="005C0F99">
            <w:pPr>
              <w:pStyle w:val="ListParagraph"/>
              <w:numPr>
                <w:ilvl w:val="1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OS SUPRIMENTOS PODEM SER CONECTADOS POR MEIO DE UMA CONFIGURAÇÃO COM</w:t>
            </w: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FIO OU DIODO.</w:t>
            </w:r>
          </w:p>
          <w:p w14:paraId="6CD113CD" w14:textId="77777777" w:rsidR="00507E50" w:rsidRPr="00A96E59" w:rsidRDefault="00A96E59" w:rsidP="005C0F99">
            <w:pPr>
              <w:pStyle w:val="ListParagraph"/>
              <w:numPr>
                <w:ilvl w:val="1"/>
                <w:numId w:val="15"/>
              </w:numPr>
              <w:spacing w:after="160" w:line="278" w:lineRule="auto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O DIODO DE BLOQUEIO DEVE SER CLASSIFICADO PARA UM MÍNIMO DE 50 V E 10 A </w:t>
            </w:r>
          </w:p>
          <w:p w14:paraId="2BF19B08" w14:textId="77777777" w:rsidR="00DA55E5" w:rsidRPr="00A96E59" w:rsidRDefault="00A96E59" w:rsidP="005C0F9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 RETORNO DE 2</w:t>
            </w:r>
            <w:r w:rsidRPr="00A96E59">
              <w:rPr>
                <w:rFonts w:eastAsia="Calibri" w:cstheme="minorHAnsi"/>
                <w:lang w:val="pt-BR"/>
              </w:rPr>
              <w:t>4 VCC, “CC (-)”, DEVE SER USADO COMO O LADO INFERIOR DOS RELÉS DE SELEÇÃO DE ARQUIVO.</w:t>
            </w:r>
          </w:p>
          <w:p w14:paraId="6ED5499C" w14:textId="77777777" w:rsidR="00DA55E5" w:rsidRPr="00A96E59" w:rsidRDefault="00A96E59" w:rsidP="005C0F9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O RETORNO DE 24 VCC, “CC (-)”, É O RETORNO PARA O(S) CIRCUITO(S) DE SAÍDA DE 4–20 MA. A </w:t>
            </w:r>
            <w:r w:rsidRPr="00A96E59">
              <w:rPr>
                <w:rFonts w:eastAsia="Calibri" w:cstheme="minorHAnsi"/>
                <w:lang w:val="pt-BR"/>
              </w:rPr>
              <w:t>ENTRADA DEVE SER DO TIPO ISOLADO. A RESISTÊNCIA MÁXIMA DO CIRCUITO DE CORRENTE É DE 750 OHMS.</w:t>
            </w:r>
          </w:p>
          <w:p w14:paraId="0775DF5C" w14:textId="77777777" w:rsidR="00DA55E5" w:rsidRPr="00A96E59" w:rsidRDefault="00A96E59" w:rsidP="005C0F9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CONECTE O ATERRAMENTO DO SCANNER (VERDE/AMARELO, 8, &lt;H&gt;) AO ATERRAMENTO. UM CONDUTOR </w:t>
            </w:r>
            <w:r w:rsidRPr="00A96E59">
              <w:rPr>
                <w:rFonts w:eastAsia="Calibri" w:cstheme="minorHAnsi"/>
                <w:lang w:val="pt-BR"/>
              </w:rPr>
              <w:t>TRANÇADO CURTO (COMO ALTERNATIVA, UM FIO CURTO AWG 12) É RECOMENDADO.</w:t>
            </w:r>
          </w:p>
          <w:p w14:paraId="50067F4C" w14:textId="77777777" w:rsidR="00507E50" w:rsidRPr="00A96E59" w:rsidRDefault="00A96E59" w:rsidP="005C0F9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TODAS AS BLINDAGENS SÃO CONECTADAS AO ATERRAMENTO APENAS NO PAINEL DE CONTROLE.</w:t>
            </w:r>
          </w:p>
        </w:tc>
      </w:tr>
    </w:tbl>
    <w:p w14:paraId="6FC27755" w14:textId="2E72EDB3" w:rsidR="00EE2233" w:rsidRPr="00A96E59" w:rsidRDefault="00EE2233" w:rsidP="00507E50">
      <w:pPr>
        <w:rPr>
          <w:rFonts w:cstheme="minorHAnsi"/>
          <w:lang w:val="pt-BR"/>
        </w:rPr>
      </w:pPr>
    </w:p>
    <w:p w14:paraId="0A15C01A" w14:textId="77777777" w:rsidR="00EE2233" w:rsidRPr="00A96E59" w:rsidRDefault="00EE2233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tbl>
      <w:tblPr>
        <w:tblStyle w:val="TableGrid"/>
        <w:tblW w:w="100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4702A4" w:rsidRPr="00A96E59" w14:paraId="5DD18885" w14:textId="77777777" w:rsidTr="00961186">
        <w:trPr>
          <w:jc w:val="center"/>
        </w:trPr>
        <w:tc>
          <w:tcPr>
            <w:tcW w:w="10080" w:type="dxa"/>
            <w:shd w:val="clear" w:color="auto" w:fill="FFD100"/>
            <w:tcMar>
              <w:top w:w="0" w:type="dxa"/>
              <w:left w:w="187" w:type="dxa"/>
              <w:bottom w:w="0" w:type="dxa"/>
              <w:right w:w="187" w:type="dxa"/>
            </w:tcMar>
            <w:vAlign w:val="center"/>
          </w:tcPr>
          <w:p w14:paraId="1268E979" w14:textId="77777777" w:rsidR="00387718" w:rsidRPr="00A96E59" w:rsidRDefault="00A96E59" w:rsidP="00961186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A96E59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20C4CA77" wp14:editId="38980A67">
                  <wp:extent cx="2329755" cy="347472"/>
                  <wp:effectExtent l="0" t="0" r="0" b="0"/>
                  <wp:docPr id="1084567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56780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55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7BAA4A1F" w14:textId="77777777" w:rsidTr="00961186">
        <w:trPr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6F2DAF" w14:textId="77777777" w:rsidR="00387718" w:rsidRPr="00A96E59" w:rsidRDefault="00A96E59" w:rsidP="005C0F9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A INTERFERÊNCIA DE RUÍDO ELÉTRICO DE FONTES DE IGNIÇÃO DE ALTA TENSÃO/ENERGIA PODE AFETAR NEGATIVAMENTE A OPERAÇÃO DO SCANNER DE CHAMAS. </w:t>
            </w:r>
          </w:p>
          <w:p w14:paraId="26386479" w14:textId="77777777" w:rsidR="00387718" w:rsidRPr="00A96E59" w:rsidRDefault="00A96E59" w:rsidP="005C0F9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NÃO INSTALE FIOS DE IGNIÇÃO NO MESMO CONDUÍTE QUE OS FIOS DO SCANNER.</w:t>
            </w:r>
          </w:p>
          <w:p w14:paraId="5C733DE3" w14:textId="77777777" w:rsidR="00387718" w:rsidRPr="00A96E59" w:rsidRDefault="00A96E59" w:rsidP="005C0F9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OS SISTEMAS DE IGNIÇÃO DEVEM TE</w:t>
            </w:r>
            <w:r w:rsidRPr="00A96E59">
              <w:rPr>
                <w:rFonts w:eastAsia="Calibri" w:cstheme="minorHAnsi"/>
                <w:lang w:val="pt-BR"/>
              </w:rPr>
              <w:t xml:space="preserve">R UM RETORNO DEDICADO.  </w:t>
            </w:r>
          </w:p>
          <w:p w14:paraId="4C1A15B1" w14:textId="77777777" w:rsidR="00387718" w:rsidRPr="00A96E59" w:rsidRDefault="00A96E59" w:rsidP="005C0F9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NÃO MONTE UM TRANSFORMADOR DE IGNIÇÃO NO MESMO GABINETE ONDE A FIAÇÃO DO SCANNER DE CHAMAS ESTÁ TERMINADA. </w:t>
            </w:r>
          </w:p>
          <w:p w14:paraId="1FBEF42E" w14:textId="77777777" w:rsidR="00387718" w:rsidRPr="00A96E59" w:rsidRDefault="00A96E59" w:rsidP="005C0F9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OS CABOS DE IGNIÇÃO DEVEM SER PASSADOS A, NO MÍNIMO, 305 mm DA FIAÇÃO DO SCANNER.</w:t>
            </w:r>
          </w:p>
        </w:tc>
      </w:tr>
    </w:tbl>
    <w:p w14:paraId="13E62E3A" w14:textId="0B356954" w:rsidR="00EE2233" w:rsidRPr="00A96E59" w:rsidRDefault="00EE2233" w:rsidP="00417618">
      <w:pPr>
        <w:rPr>
          <w:rFonts w:cstheme="minorHAnsi"/>
          <w:lang w:val="pt-BR"/>
        </w:rPr>
      </w:pPr>
    </w:p>
    <w:p w14:paraId="1B166388" w14:textId="77777777" w:rsidR="00EE2233" w:rsidRPr="00A96E59" w:rsidRDefault="00EE2233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00882E42" w14:textId="77777777" w:rsidR="00417618" w:rsidRPr="00A96E59" w:rsidRDefault="00A96E59" w:rsidP="00323FEA">
      <w:pPr>
        <w:pStyle w:val="Heading3"/>
        <w:rPr>
          <w:rFonts w:cstheme="minorHAnsi"/>
          <w:b w:val="0"/>
          <w:lang w:val="pt-BR"/>
        </w:rPr>
      </w:pPr>
      <w:bookmarkStart w:id="113" w:name="_Toc208218447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 xml:space="preserve">Diagrama de fiação (seleção de arquivo de </w:t>
      </w:r>
      <w:r w:rsidRPr="00A96E59">
        <w:rPr>
          <w:rFonts w:eastAsia="Calibri" w:cstheme="minorHAnsi"/>
          <w:b w:val="0"/>
          <w:color w:val="000000"/>
          <w:lang w:val="pt-BR"/>
        </w:rPr>
        <w:t>configuração de 4 fios)</w:t>
      </w:r>
      <w:bookmarkEnd w:id="113"/>
    </w:p>
    <w:p w14:paraId="03633C86" w14:textId="77777777" w:rsidR="00EC454C" w:rsidRPr="00A96E59" w:rsidRDefault="00A96E59" w:rsidP="00EC454C">
      <w:pPr>
        <w:keepNext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3BD3DCB9" wp14:editId="49C76DBD">
            <wp:extent cx="5943600" cy="5231783"/>
            <wp:effectExtent l="19050" t="19050" r="19050" b="26035"/>
            <wp:docPr id="299685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85345" name="Picture 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1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58A0B" w14:textId="77777777" w:rsidR="00EC454C" w:rsidRPr="00A96E59" w:rsidRDefault="00A96E59" w:rsidP="00EC454C">
      <w:pPr>
        <w:pStyle w:val="Caption"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5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diagrama de fiação do iScan3+</w:t>
      </w:r>
    </w:p>
    <w:p w14:paraId="025D912A" w14:textId="77777777" w:rsidR="00930BF9" w:rsidRPr="00A96E59" w:rsidRDefault="00930BF9" w:rsidP="00930BF9">
      <w:pPr>
        <w:rPr>
          <w:rFonts w:cstheme="minorHAnsi"/>
          <w:lang w:val="pt-BR"/>
        </w:rPr>
      </w:pPr>
    </w:p>
    <w:p w14:paraId="5A969F33" w14:textId="77777777" w:rsidR="0053524D" w:rsidRPr="00A96E59" w:rsidRDefault="00A96E59" w:rsidP="00323FEA">
      <w:pPr>
        <w:pStyle w:val="Heading3"/>
        <w:rPr>
          <w:rFonts w:cstheme="minorHAnsi"/>
          <w:b w:val="0"/>
          <w:lang w:val="pt-BR"/>
        </w:rPr>
      </w:pPr>
      <w:bookmarkStart w:id="114" w:name="_Toc177369066"/>
      <w:bookmarkStart w:id="115" w:name="_Toc177369108"/>
      <w:bookmarkStart w:id="116" w:name="_Toc208218448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Diagrama de fiação (seleção de arquivo de configuração de 2 fios)</w:t>
      </w:r>
      <w:bookmarkEnd w:id="116"/>
    </w:p>
    <w:p w14:paraId="5F665A99" w14:textId="77777777" w:rsidR="0053524D" w:rsidRPr="00A96E59" w:rsidRDefault="00A96E59" w:rsidP="0053524D">
      <w:pPr>
        <w:keepNext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02C9BEE9" wp14:editId="10AD9C8E">
            <wp:extent cx="5943600" cy="5236028"/>
            <wp:effectExtent l="19050" t="19050" r="19050" b="22225"/>
            <wp:docPr id="742926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26887" name="Picture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6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E984A" w14:textId="77777777" w:rsidR="0053524D" w:rsidRPr="00A96E59" w:rsidRDefault="00A96E59" w:rsidP="0053524D">
      <w:pPr>
        <w:pStyle w:val="Caption"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6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diagrama de fiação do iScan3+</w:t>
      </w:r>
    </w:p>
    <w:p w14:paraId="6915409F" w14:textId="77777777" w:rsidR="0053524D" w:rsidRPr="00A96E59" w:rsidRDefault="0053524D" w:rsidP="0053524D">
      <w:pPr>
        <w:rPr>
          <w:rFonts w:cstheme="minorHAnsi"/>
          <w:lang w:val="pt-BR"/>
        </w:rPr>
      </w:pPr>
    </w:p>
    <w:p w14:paraId="6F5D09C5" w14:textId="77777777" w:rsidR="0053524D" w:rsidRPr="00A96E59" w:rsidRDefault="0053524D" w:rsidP="0053524D">
      <w:pPr>
        <w:pStyle w:val="Heading2"/>
        <w:numPr>
          <w:ilvl w:val="0"/>
          <w:numId w:val="0"/>
        </w:numPr>
        <w:rPr>
          <w:rFonts w:asciiTheme="minorHAnsi" w:hAnsiTheme="minorHAnsi" w:cstheme="minorHAnsi"/>
          <w:b w:val="0"/>
          <w:lang w:val="pt-BR"/>
        </w:rPr>
      </w:pPr>
    </w:p>
    <w:p w14:paraId="5F4CCDFD" w14:textId="77777777" w:rsidR="00387718" w:rsidRPr="00A96E59" w:rsidRDefault="00387718" w:rsidP="00323FEA">
      <w:pPr>
        <w:rPr>
          <w:rFonts w:cstheme="minorHAnsi"/>
          <w:lang w:val="pt-BR"/>
        </w:rPr>
      </w:pPr>
    </w:p>
    <w:p w14:paraId="208753D4" w14:textId="77777777" w:rsidR="00D57DBB" w:rsidRPr="00A96E59" w:rsidRDefault="00A96E59" w:rsidP="00110D81">
      <w:pPr>
        <w:pStyle w:val="Heading2"/>
        <w:rPr>
          <w:rFonts w:asciiTheme="minorHAnsi" w:hAnsiTheme="minorHAnsi" w:cstheme="minorHAnsi"/>
          <w:b w:val="0"/>
        </w:rPr>
      </w:pPr>
      <w:bookmarkStart w:id="117" w:name="_Toc20821844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Configurações de fiação</w:t>
      </w:r>
      <w:bookmarkEnd w:id="114"/>
      <w:bookmarkEnd w:id="115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 xml:space="preserve"> RS-485</w:t>
      </w:r>
      <w:bookmarkEnd w:id="11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85"/>
      </w:tblGrid>
      <w:tr w:rsidR="004702A4" w:rsidRPr="00A96E59" w14:paraId="77D465F2" w14:textId="77777777" w:rsidTr="00D8769E">
        <w:trPr>
          <w:jc w:val="center"/>
        </w:trPr>
        <w:tc>
          <w:tcPr>
            <w:tcW w:w="9085" w:type="dxa"/>
            <w:shd w:val="clear" w:color="auto" w:fill="005387"/>
            <w:tcMar>
              <w:top w:w="0" w:type="dxa"/>
              <w:left w:w="0" w:type="dxa"/>
              <w:bottom w:w="0" w:type="dxa"/>
              <w:right w:w="187" w:type="dxa"/>
            </w:tcMar>
            <w:vAlign w:val="center"/>
          </w:tcPr>
          <w:p w14:paraId="02A7BB98" w14:textId="77777777" w:rsidR="00D8769E" w:rsidRPr="00A96E59" w:rsidRDefault="00A96E59" w:rsidP="00FA43B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</w:rPr>
            </w:pPr>
            <w:bookmarkStart w:id="118" w:name="_Hlk177474642"/>
            <w:r w:rsidRPr="00A96E59">
              <w:rPr>
                <w:rFonts w:cstheme="minorHAnsi"/>
                <w:noProof/>
              </w:rPr>
              <w:drawing>
                <wp:inline distT="0" distB="0" distL="0" distR="0" wp14:anchorId="6F5BB7FF" wp14:editId="2CAE9C43">
                  <wp:extent cx="733004" cy="347472"/>
                  <wp:effectExtent l="0" t="0" r="0" b="0"/>
                  <wp:docPr id="18721488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1488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0BD28CE5" w14:textId="77777777" w:rsidTr="008A4358">
        <w:trPr>
          <w:jc w:val="center"/>
        </w:trPr>
        <w:tc>
          <w:tcPr>
            <w:tcW w:w="90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57E9CE" w14:textId="77777777" w:rsidR="00D8769E" w:rsidRPr="00A96E59" w:rsidRDefault="00A96E59" w:rsidP="005C0F99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 RETORNO DE 24 VCC, “CC (-)”, DEVE SER USADO COMO REFERÊNCIA DE SINAL</w:t>
            </w:r>
          </w:p>
          <w:p w14:paraId="09B15C2E" w14:textId="77777777" w:rsidR="00D8769E" w:rsidRPr="00A96E59" w:rsidRDefault="00A96E59" w:rsidP="005C0F99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 CONVERSOR USB PARA RS-485</w:t>
            </w:r>
            <w:r w:rsidRPr="00A96E59">
              <w:rPr>
                <w:rFonts w:eastAsia="Calibri" w:cstheme="minorHAnsi"/>
                <w:lang w:val="pt-BR"/>
              </w:rPr>
              <w:t xml:space="preserve"> E O(S) REPETIDOR(ES) DEVEM TER SEUS TERMINAIS GND CONECTADOS A CC (-)</w:t>
            </w:r>
          </w:p>
          <w:p w14:paraId="742A0A1A" w14:textId="77777777" w:rsidR="00D8769E" w:rsidRPr="00A96E59" w:rsidRDefault="00A96E59" w:rsidP="005C0F99">
            <w:pPr>
              <w:pStyle w:val="ListParagraph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FALHA EM FORNECER A REFERÊNCIA DE SINAL PODE RESULTAR EM ERROS DE COMUNICAÇÃO E DANIFICAR POTENCIALMENTE O</w:t>
            </w:r>
            <w:r w:rsidRPr="00A96E59">
              <w:rPr>
                <w:rFonts w:eastAsia="Calibri" w:cstheme="minorHAnsi"/>
                <w:lang w:val="pt-BR"/>
              </w:rPr>
              <w:t xml:space="preserve"> ISCAN3+</w:t>
            </w:r>
          </w:p>
        </w:tc>
      </w:tr>
      <w:bookmarkEnd w:id="118"/>
    </w:tbl>
    <w:p w14:paraId="2773F400" w14:textId="77777777" w:rsidR="001B504B" w:rsidRPr="00A96E59" w:rsidRDefault="001B504B" w:rsidP="001B504B">
      <w:pPr>
        <w:rPr>
          <w:rFonts w:cstheme="minorHAnsi"/>
          <w:lang w:val="pt-BR"/>
        </w:rPr>
      </w:pPr>
    </w:p>
    <w:p w14:paraId="2664706E" w14:textId="77777777" w:rsidR="005E399B" w:rsidRPr="00A96E59" w:rsidRDefault="00A96E59" w:rsidP="005E399B">
      <w:pPr>
        <w:jc w:val="center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(Configurações mostradas nas próximas páginas.)</w:t>
      </w:r>
    </w:p>
    <w:p w14:paraId="7639E9EC" w14:textId="77777777" w:rsidR="005C5905" w:rsidRPr="00A96E59" w:rsidRDefault="005C5905" w:rsidP="00B224D3">
      <w:pPr>
        <w:rPr>
          <w:rFonts w:cstheme="minorHAnsi"/>
          <w:lang w:val="pt-BR"/>
        </w:rPr>
      </w:pPr>
    </w:p>
    <w:p w14:paraId="26D00B41" w14:textId="77777777" w:rsidR="00D57DBB" w:rsidRPr="00A96E59" w:rsidRDefault="00A96E59" w:rsidP="00741333">
      <w:pPr>
        <w:pStyle w:val="Heading3"/>
        <w:rPr>
          <w:rFonts w:cstheme="minorHAnsi"/>
          <w:b w:val="0"/>
          <w:lang w:val="pt-BR"/>
        </w:rPr>
      </w:pPr>
      <w:bookmarkStart w:id="119" w:name="_Toc177369067"/>
      <w:bookmarkStart w:id="120" w:name="_Toc177369109"/>
      <w:bookmarkStart w:id="121" w:name="_Ref177461400"/>
      <w:bookmarkStart w:id="122" w:name="_Toc208218450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 xml:space="preserve">Configuração de fiação com ligação em </w:t>
      </w:r>
      <w:r w:rsidRPr="00A96E59">
        <w:rPr>
          <w:rFonts w:eastAsia="Calibri" w:cstheme="minorHAnsi"/>
          <w:b w:val="0"/>
          <w:color w:val="000000"/>
          <w:lang w:val="pt-BR"/>
        </w:rPr>
        <w:t>série</w:t>
      </w:r>
      <w:bookmarkEnd w:id="119"/>
      <w:bookmarkEnd w:id="120"/>
      <w:bookmarkEnd w:id="121"/>
      <w:bookmarkEnd w:id="122"/>
    </w:p>
    <w:p w14:paraId="164C94A8" w14:textId="77777777" w:rsidR="007037C7" w:rsidRPr="00A96E59" w:rsidRDefault="00A96E59" w:rsidP="007037C7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41AD7C19" wp14:editId="377EA90B">
            <wp:extent cx="4936113" cy="5166360"/>
            <wp:effectExtent l="19050" t="19050" r="17145" b="15240"/>
            <wp:docPr id="1905310715" name="Picture 11" descr="A diagram of a computer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10715" name="Picture 11" descr="A diagram of a computer soft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13" cy="5166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FB4EB" w14:textId="77777777" w:rsidR="00741333" w:rsidRPr="00A96E59" w:rsidRDefault="00A96E59" w:rsidP="007037C7">
      <w:pPr>
        <w:pStyle w:val="Caption"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7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configuração de fiação com ligação em série</w:t>
      </w:r>
    </w:p>
    <w:p w14:paraId="10FC6494" w14:textId="77777777" w:rsidR="00AC4C04" w:rsidRPr="00A96E59" w:rsidRDefault="00A96E59" w:rsidP="00741333">
      <w:pPr>
        <w:pStyle w:val="Heading3"/>
        <w:rPr>
          <w:rFonts w:cstheme="minorHAnsi"/>
          <w:b w:val="0"/>
          <w:lang w:val="pt-BR"/>
        </w:rPr>
      </w:pPr>
      <w:bookmarkStart w:id="123" w:name="_Ref177461403"/>
      <w:bookmarkStart w:id="124" w:name="_Toc208218451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Configuração de fiação dividida (ligação em estrela)</w:t>
      </w:r>
      <w:bookmarkEnd w:id="123"/>
      <w:bookmarkEnd w:id="124"/>
    </w:p>
    <w:p w14:paraId="3DAB4700" w14:textId="77777777" w:rsidR="007037C7" w:rsidRPr="00A96E59" w:rsidRDefault="00A96E59" w:rsidP="007037C7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1127DC4C" wp14:editId="413B0628">
            <wp:extent cx="5558729" cy="5166360"/>
            <wp:effectExtent l="19050" t="19050" r="23495" b="15240"/>
            <wp:docPr id="1297939578" name="Picture 12" descr="A diagram of a computer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39578" name="Picture 12" descr="A diagram of a computer soft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29" cy="5166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F9E8B" w14:textId="77777777" w:rsidR="00AC4C04" w:rsidRPr="00A96E59" w:rsidRDefault="00A96E59" w:rsidP="007037C7">
      <w:pPr>
        <w:pStyle w:val="Caption"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8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configuração de fiação dividida (ligação em estrela)</w:t>
      </w:r>
    </w:p>
    <w:p w14:paraId="2E0228A4" w14:textId="77777777" w:rsidR="00AC4C04" w:rsidRPr="00A96E59" w:rsidRDefault="00AC4C04" w:rsidP="00D2477A">
      <w:pPr>
        <w:rPr>
          <w:rFonts w:cstheme="minorHAnsi"/>
          <w:lang w:val="pt-BR"/>
        </w:rPr>
      </w:pPr>
    </w:p>
    <w:p w14:paraId="23DDF605" w14:textId="77777777" w:rsidR="00387718" w:rsidRPr="00A96E59" w:rsidRDefault="00A96E59" w:rsidP="00D2477A">
      <w:pPr>
        <w:rPr>
          <w:rFonts w:cstheme="minorHAnsi"/>
          <w:lang w:val="pt-BR"/>
        </w:rPr>
      </w:pPr>
      <w:bookmarkStart w:id="125" w:name="_Ref177474414"/>
      <w:bookmarkStart w:id="126" w:name="_Toc177369063"/>
      <w:bookmarkStart w:id="127" w:name="_Toc177369105"/>
      <w:bookmarkStart w:id="128" w:name="_Ref177473115"/>
      <w:r w:rsidRPr="00A96E59">
        <w:rPr>
          <w:rFonts w:cstheme="minorHAnsi"/>
          <w:lang w:val="pt-BR"/>
        </w:rPr>
        <w:br w:type="page"/>
      </w:r>
    </w:p>
    <w:p w14:paraId="1533DA83" w14:textId="77777777" w:rsidR="00387718" w:rsidRPr="00A96E59" w:rsidRDefault="00A96E59" w:rsidP="00387718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129" w:name="_Configuration_File_Select_1"/>
      <w:bookmarkStart w:id="130" w:name="_Toc208218452"/>
      <w:bookmarkEnd w:id="12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 xml:space="preserve">Fiação de seleção </w:t>
      </w:r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de arquivo de configuração</w:t>
      </w:r>
      <w:bookmarkEnd w:id="125"/>
      <w:bookmarkEnd w:id="130"/>
    </w:p>
    <w:p w14:paraId="01528C04" w14:textId="77777777" w:rsidR="005A6DB5" w:rsidRPr="00A96E59" w:rsidRDefault="005A6DB5" w:rsidP="009255FB">
      <w:pPr>
        <w:spacing w:after="0"/>
        <w:rPr>
          <w:rFonts w:cstheme="minorHAnsi"/>
          <w:lang w:val="pt-B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95"/>
      </w:tblGrid>
      <w:tr w:rsidR="004702A4" w:rsidRPr="00A96E59" w14:paraId="562E7301" w14:textId="77777777" w:rsidTr="00961186">
        <w:trPr>
          <w:jc w:val="center"/>
        </w:trPr>
        <w:tc>
          <w:tcPr>
            <w:tcW w:w="7195" w:type="dxa"/>
            <w:shd w:val="clear" w:color="auto" w:fill="005387"/>
            <w:tcMar>
              <w:top w:w="0" w:type="dxa"/>
              <w:left w:w="0" w:type="dxa"/>
              <w:bottom w:w="0" w:type="dxa"/>
              <w:right w:w="187" w:type="dxa"/>
            </w:tcMar>
            <w:vAlign w:val="center"/>
          </w:tcPr>
          <w:p w14:paraId="56D22050" w14:textId="77777777" w:rsidR="00387718" w:rsidRPr="00A96E59" w:rsidRDefault="00A96E59" w:rsidP="0096118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0680F5D" wp14:editId="03222CAB">
                  <wp:extent cx="733004" cy="347472"/>
                  <wp:effectExtent l="0" t="0" r="0" b="0"/>
                  <wp:docPr id="216622298" name="Picture 2" descr="A white exclamation mark in a blu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22298" name="Picture 2" descr="A white exclamation mark in a blue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04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75E24974" w14:textId="77777777" w:rsidTr="00961186">
        <w:trPr>
          <w:jc w:val="center"/>
        </w:trPr>
        <w:tc>
          <w:tcPr>
            <w:tcW w:w="71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EFEDFC7" w14:textId="77777777" w:rsidR="008E41C3" w:rsidRPr="00A96E59" w:rsidRDefault="00A96E59" w:rsidP="005C0F9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USE CONTATOS DE RELÉ SECOS DE ACORDO COM AS INFORMAÇÕES NAS SEÇÕES A SEGUIR</w:t>
            </w:r>
          </w:p>
          <w:p w14:paraId="22DBBD25" w14:textId="77777777" w:rsidR="008E41C3" w:rsidRPr="00A96E59" w:rsidRDefault="00A96E59" w:rsidP="005C0F9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CONECTE O RELÉ COMUM (C) AO RETORNO DE 24 VCC (-)</w:t>
            </w:r>
          </w:p>
          <w:p w14:paraId="62F404D6" w14:textId="77777777" w:rsidR="00387718" w:rsidRPr="00A96E59" w:rsidRDefault="00A96E59" w:rsidP="005C0F9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AS CONFIGURAÇÕES DE SELEÇÃO DE ARQUIVO SÃO PROTEGID</w:t>
            </w:r>
            <w:r w:rsidRPr="00A96E59">
              <w:rPr>
                <w:rFonts w:eastAsia="Calibri" w:cstheme="minorHAnsi"/>
                <w:lang w:val="pt-BR"/>
              </w:rPr>
              <w:t>AS CONTRA FALHAS DE FIO: O SCANNER FALHARÁ SE QUALQUER COMBINAÇÃO DE FIOS FOR QUEBRADA (CONEXÃO DE FIO SOLTA, FIO CORTADO ETC.)</w:t>
            </w:r>
          </w:p>
          <w:p w14:paraId="466A8220" w14:textId="77777777" w:rsidR="00387718" w:rsidRPr="00A96E59" w:rsidRDefault="00A96E59" w:rsidP="005C0F9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COMUTAÇÃO DEVE OCORRER EM MENOS DE 800 ms.</w:t>
            </w:r>
          </w:p>
          <w:p w14:paraId="7F0ECD2E" w14:textId="77777777" w:rsidR="00A34CBE" w:rsidRPr="00A96E59" w:rsidRDefault="00A96E59" w:rsidP="005C0F9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CONSULTE A SEÇÃO “SELEÇÃO REMOTA DE ARQUIVOS” DO </w:t>
            </w:r>
            <w:r w:rsidRPr="00A96E59">
              <w:rPr>
                <w:rFonts w:eastAsia="Calibri" w:cstheme="minorHAnsi"/>
                <w:lang w:val="pt-BR"/>
              </w:rPr>
              <w:t>SOFTWARE MNL-ISCAN</w:t>
            </w:r>
            <w:r w:rsidRPr="00A96E59">
              <w:rPr>
                <w:rFonts w:eastAsia="Calibri" w:cstheme="minorHAnsi"/>
                <w:lang w:val="pt-BR"/>
              </w:rPr>
              <w:t xml:space="preserve"> PARA OBTER MAIS INFORMAÇÕES</w:t>
            </w:r>
          </w:p>
        </w:tc>
      </w:tr>
    </w:tbl>
    <w:p w14:paraId="0528EF24" w14:textId="77777777" w:rsidR="00387718" w:rsidRPr="00A96E59" w:rsidRDefault="00387718" w:rsidP="00387718">
      <w:pPr>
        <w:rPr>
          <w:rFonts w:cstheme="minorHAnsi"/>
          <w:lang w:val="pt-BR"/>
        </w:rPr>
      </w:pPr>
    </w:p>
    <w:p w14:paraId="0E6ADF45" w14:textId="77777777" w:rsidR="009255FB" w:rsidRPr="00A96E59" w:rsidRDefault="00A96E59" w:rsidP="009255FB">
      <w:pPr>
        <w:jc w:val="center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(Configurações mostradas nas próximas páginas.)</w:t>
      </w:r>
    </w:p>
    <w:p w14:paraId="35040D78" w14:textId="77777777" w:rsidR="00387718" w:rsidRPr="00A96E59" w:rsidRDefault="00A96E59" w:rsidP="00387718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77857F4B" w14:textId="77777777" w:rsidR="00387718" w:rsidRPr="00A96E59" w:rsidRDefault="00A96E59" w:rsidP="00387718">
      <w:pPr>
        <w:pStyle w:val="Heading3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lang w:val="pt-BR"/>
        </w:rPr>
        <w:lastRenderedPageBreak/>
        <w:t xml:space="preserve"> </w:t>
      </w:r>
      <w:bookmarkStart w:id="131" w:name="_Toc208218453"/>
      <w:r w:rsidRPr="00A96E59">
        <w:rPr>
          <w:rFonts w:eastAsia="Calibri" w:cstheme="minorHAnsi"/>
          <w:b w:val="0"/>
          <w:color w:val="000000"/>
          <w:lang w:val="pt-BR"/>
        </w:rPr>
        <w:t>Entrada de quatro fios (dois relés de controle)</w:t>
      </w:r>
      <w:bookmarkEnd w:id="131"/>
    </w:p>
    <w:p w14:paraId="5771641E" w14:textId="77777777" w:rsidR="00DB51E8" w:rsidRPr="00A96E59" w:rsidRDefault="00DB51E8" w:rsidP="00DB51E8">
      <w:pPr>
        <w:pStyle w:val="Caption"/>
        <w:keepNext/>
        <w:rPr>
          <w:rFonts w:cstheme="minorHAnsi"/>
          <w:b w:val="0"/>
          <w:lang w:val="pt-BR"/>
        </w:rPr>
      </w:pPr>
    </w:p>
    <w:tbl>
      <w:tblPr>
        <w:tblStyle w:val="TableGrid"/>
        <w:tblW w:w="7540" w:type="dxa"/>
        <w:jc w:val="center"/>
        <w:tblLook w:val="04A0" w:firstRow="1" w:lastRow="0" w:firstColumn="1" w:lastColumn="0" w:noHBand="0" w:noVBand="1"/>
      </w:tblPr>
      <w:tblGrid>
        <w:gridCol w:w="1468"/>
        <w:gridCol w:w="1878"/>
        <w:gridCol w:w="1878"/>
        <w:gridCol w:w="1878"/>
        <w:gridCol w:w="1878"/>
      </w:tblGrid>
      <w:tr w:rsidR="004702A4" w:rsidRPr="00A96E59" w14:paraId="025572D0" w14:textId="77777777" w:rsidTr="005F23B7">
        <w:trPr>
          <w:trHeight w:val="300"/>
          <w:jc w:val="center"/>
        </w:trPr>
        <w:tc>
          <w:tcPr>
            <w:tcW w:w="7540" w:type="dxa"/>
            <w:gridSpan w:val="5"/>
            <w:shd w:val="clear" w:color="auto" w:fill="F7CAAC" w:themeFill="accent2" w:themeFillTint="66"/>
            <w:vAlign w:val="center"/>
          </w:tcPr>
          <w:p w14:paraId="341AC71D" w14:textId="77777777" w:rsidR="00387718" w:rsidRPr="00A96E59" w:rsidRDefault="00A96E59" w:rsidP="00DB51E8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16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seleção de arquivo de configuração, entrada de quatro fios</w:t>
            </w:r>
          </w:p>
        </w:tc>
      </w:tr>
      <w:tr w:rsidR="004702A4" w:rsidRPr="00A96E59" w14:paraId="30E398E4" w14:textId="77777777" w:rsidTr="000C7FC6">
        <w:trPr>
          <w:trHeight w:val="300"/>
          <w:jc w:val="center"/>
        </w:trPr>
        <w:tc>
          <w:tcPr>
            <w:tcW w:w="908" w:type="dxa"/>
            <w:vMerge w:val="restart"/>
            <w:shd w:val="clear" w:color="auto" w:fill="FBE4D5" w:themeFill="accent2" w:themeFillTint="33"/>
            <w:vAlign w:val="center"/>
          </w:tcPr>
          <w:p w14:paraId="23224FC9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Arquivo de configuração</w:t>
            </w:r>
          </w:p>
        </w:tc>
        <w:tc>
          <w:tcPr>
            <w:tcW w:w="6632" w:type="dxa"/>
            <w:gridSpan w:val="4"/>
            <w:shd w:val="clear" w:color="auto" w:fill="FBE4D5" w:themeFill="accent2" w:themeFillTint="33"/>
            <w:vAlign w:val="center"/>
          </w:tcPr>
          <w:p w14:paraId="765B8AAA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Linha de seleção</w:t>
            </w:r>
          </w:p>
        </w:tc>
      </w:tr>
      <w:tr w:rsidR="004702A4" w:rsidRPr="00A96E59" w14:paraId="4A0CE2C0" w14:textId="77777777" w:rsidTr="000C7FC6">
        <w:trPr>
          <w:trHeight w:val="300"/>
          <w:jc w:val="center"/>
        </w:trPr>
        <w:tc>
          <w:tcPr>
            <w:tcW w:w="908" w:type="dxa"/>
            <w:vMerge/>
            <w:vAlign w:val="center"/>
          </w:tcPr>
          <w:p w14:paraId="266D237E" w14:textId="77777777" w:rsidR="00387718" w:rsidRPr="00A96E59" w:rsidRDefault="00387718" w:rsidP="00961186">
            <w:pPr>
              <w:jc w:val="center"/>
              <w:rPr>
                <w:rFonts w:cstheme="minorHAnsi"/>
              </w:rPr>
            </w:pPr>
          </w:p>
        </w:tc>
        <w:tc>
          <w:tcPr>
            <w:tcW w:w="1677" w:type="dxa"/>
            <w:shd w:val="clear" w:color="auto" w:fill="FBE4D5" w:themeFill="accent2" w:themeFillTint="33"/>
            <w:vAlign w:val="center"/>
          </w:tcPr>
          <w:p w14:paraId="43F7693F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0</w:t>
            </w:r>
          </w:p>
        </w:tc>
        <w:tc>
          <w:tcPr>
            <w:tcW w:w="1623" w:type="dxa"/>
            <w:shd w:val="clear" w:color="auto" w:fill="FBE4D5" w:themeFill="accent2" w:themeFillTint="33"/>
            <w:vAlign w:val="center"/>
          </w:tcPr>
          <w:p w14:paraId="058D72E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1</w:t>
            </w:r>
          </w:p>
        </w:tc>
        <w:tc>
          <w:tcPr>
            <w:tcW w:w="1625" w:type="dxa"/>
            <w:shd w:val="clear" w:color="auto" w:fill="FBE4D5" w:themeFill="accent2" w:themeFillTint="33"/>
            <w:vAlign w:val="center"/>
          </w:tcPr>
          <w:p w14:paraId="1E7CBED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2</w:t>
            </w:r>
          </w:p>
        </w:tc>
        <w:tc>
          <w:tcPr>
            <w:tcW w:w="1707" w:type="dxa"/>
            <w:shd w:val="clear" w:color="auto" w:fill="FBE4D5" w:themeFill="accent2" w:themeFillTint="33"/>
            <w:vAlign w:val="center"/>
          </w:tcPr>
          <w:p w14:paraId="32B0F752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3</w:t>
            </w:r>
          </w:p>
        </w:tc>
      </w:tr>
      <w:tr w:rsidR="004702A4" w:rsidRPr="00A96E59" w14:paraId="4311DE8A" w14:textId="77777777" w:rsidTr="000C7FC6">
        <w:trPr>
          <w:trHeight w:val="300"/>
          <w:jc w:val="center"/>
        </w:trPr>
        <w:tc>
          <w:tcPr>
            <w:tcW w:w="908" w:type="dxa"/>
            <w:shd w:val="clear" w:color="auto" w:fill="FBE4D5" w:themeFill="accent2" w:themeFillTint="33"/>
            <w:vAlign w:val="center"/>
          </w:tcPr>
          <w:p w14:paraId="6B63B10B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</w:t>
            </w:r>
          </w:p>
        </w:tc>
        <w:tc>
          <w:tcPr>
            <w:tcW w:w="1677" w:type="dxa"/>
            <w:vAlign w:val="center"/>
          </w:tcPr>
          <w:p w14:paraId="6A8BF645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623" w:type="dxa"/>
            <w:vAlign w:val="center"/>
          </w:tcPr>
          <w:p w14:paraId="167397E6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625" w:type="dxa"/>
            <w:vAlign w:val="center"/>
          </w:tcPr>
          <w:p w14:paraId="6B971C6F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707" w:type="dxa"/>
            <w:vAlign w:val="center"/>
          </w:tcPr>
          <w:p w14:paraId="1F2AABE9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</w:tr>
      <w:tr w:rsidR="004702A4" w:rsidRPr="00A96E59" w14:paraId="620648F1" w14:textId="77777777" w:rsidTr="000C7FC6">
        <w:trPr>
          <w:trHeight w:val="300"/>
          <w:jc w:val="center"/>
        </w:trPr>
        <w:tc>
          <w:tcPr>
            <w:tcW w:w="908" w:type="dxa"/>
            <w:shd w:val="clear" w:color="auto" w:fill="FBE4D5" w:themeFill="accent2" w:themeFillTint="33"/>
            <w:vAlign w:val="center"/>
          </w:tcPr>
          <w:p w14:paraId="1F932642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B</w:t>
            </w:r>
          </w:p>
        </w:tc>
        <w:tc>
          <w:tcPr>
            <w:tcW w:w="1677" w:type="dxa"/>
            <w:vAlign w:val="center"/>
          </w:tcPr>
          <w:p w14:paraId="6B2F6872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623" w:type="dxa"/>
            <w:vAlign w:val="center"/>
          </w:tcPr>
          <w:p w14:paraId="14C6DFA4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625" w:type="dxa"/>
            <w:vAlign w:val="center"/>
          </w:tcPr>
          <w:p w14:paraId="2C7E64BB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707" w:type="dxa"/>
            <w:vAlign w:val="center"/>
          </w:tcPr>
          <w:p w14:paraId="07EB1EB9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</w:tr>
      <w:tr w:rsidR="004702A4" w:rsidRPr="00A96E59" w14:paraId="4A00B741" w14:textId="77777777" w:rsidTr="000C7FC6">
        <w:trPr>
          <w:trHeight w:val="300"/>
          <w:jc w:val="center"/>
        </w:trPr>
        <w:tc>
          <w:tcPr>
            <w:tcW w:w="908" w:type="dxa"/>
            <w:shd w:val="clear" w:color="auto" w:fill="FBE4D5" w:themeFill="accent2" w:themeFillTint="33"/>
            <w:vAlign w:val="center"/>
          </w:tcPr>
          <w:p w14:paraId="2629260F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</w:t>
            </w:r>
          </w:p>
        </w:tc>
        <w:tc>
          <w:tcPr>
            <w:tcW w:w="1677" w:type="dxa"/>
            <w:vAlign w:val="center"/>
          </w:tcPr>
          <w:p w14:paraId="13A5E57E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623" w:type="dxa"/>
            <w:vAlign w:val="center"/>
          </w:tcPr>
          <w:p w14:paraId="5E61D6A8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625" w:type="dxa"/>
            <w:vAlign w:val="center"/>
          </w:tcPr>
          <w:p w14:paraId="6A74DA99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707" w:type="dxa"/>
            <w:vAlign w:val="center"/>
          </w:tcPr>
          <w:p w14:paraId="1FF30B2E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</w:tr>
      <w:tr w:rsidR="004702A4" w:rsidRPr="00A96E59" w14:paraId="735A0E0A" w14:textId="77777777" w:rsidTr="000C7FC6">
        <w:trPr>
          <w:trHeight w:val="300"/>
          <w:jc w:val="center"/>
        </w:trPr>
        <w:tc>
          <w:tcPr>
            <w:tcW w:w="908" w:type="dxa"/>
            <w:shd w:val="clear" w:color="auto" w:fill="FBE4D5" w:themeFill="accent2" w:themeFillTint="33"/>
            <w:vAlign w:val="center"/>
          </w:tcPr>
          <w:p w14:paraId="188326C3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</w:t>
            </w:r>
          </w:p>
        </w:tc>
        <w:tc>
          <w:tcPr>
            <w:tcW w:w="1677" w:type="dxa"/>
            <w:vAlign w:val="center"/>
          </w:tcPr>
          <w:p w14:paraId="7A72BAC3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1623" w:type="dxa"/>
            <w:vAlign w:val="center"/>
          </w:tcPr>
          <w:p w14:paraId="1E73C653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625" w:type="dxa"/>
            <w:vAlign w:val="center"/>
          </w:tcPr>
          <w:p w14:paraId="5A8C1ED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1707" w:type="dxa"/>
            <w:vAlign w:val="center"/>
          </w:tcPr>
          <w:p w14:paraId="4C870866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</w:tr>
    </w:tbl>
    <w:p w14:paraId="60D97F6E" w14:textId="77777777" w:rsidR="00387718" w:rsidRPr="00A96E59" w:rsidRDefault="00387718" w:rsidP="00387718">
      <w:pPr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8"/>
        <w:gridCol w:w="1805"/>
        <w:gridCol w:w="1795"/>
      </w:tblGrid>
      <w:tr w:rsidR="004702A4" w:rsidRPr="00A96E59" w14:paraId="30B68297" w14:textId="77777777" w:rsidTr="00197234">
        <w:trPr>
          <w:jc w:val="center"/>
        </w:trPr>
        <w:tc>
          <w:tcPr>
            <w:tcW w:w="4950" w:type="dxa"/>
            <w:gridSpan w:val="3"/>
            <w:shd w:val="clear" w:color="auto" w:fill="F7CAAC" w:themeFill="accent2" w:themeFillTint="66"/>
            <w:vAlign w:val="center"/>
          </w:tcPr>
          <w:p w14:paraId="12FA8B16" w14:textId="77777777" w:rsidR="00387718" w:rsidRPr="00A96E59" w:rsidRDefault="00A96E59" w:rsidP="00DB51E8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17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status do relé, entrada de quatro fios</w:t>
            </w:r>
          </w:p>
        </w:tc>
      </w:tr>
      <w:tr w:rsidR="004702A4" w:rsidRPr="00A96E59" w14:paraId="09C21BF7" w14:textId="77777777" w:rsidTr="00197234">
        <w:trPr>
          <w:jc w:val="center"/>
        </w:trPr>
        <w:tc>
          <w:tcPr>
            <w:tcW w:w="1350" w:type="dxa"/>
            <w:shd w:val="clear" w:color="auto" w:fill="FBE4D5" w:themeFill="accent2" w:themeFillTint="33"/>
            <w:vAlign w:val="center"/>
          </w:tcPr>
          <w:p w14:paraId="64BCAC27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Arquivo de configuração</w:t>
            </w:r>
          </w:p>
        </w:tc>
        <w:tc>
          <w:tcPr>
            <w:tcW w:w="1805" w:type="dxa"/>
            <w:shd w:val="clear" w:color="auto" w:fill="FBE4D5" w:themeFill="accent2" w:themeFillTint="33"/>
            <w:vAlign w:val="center"/>
          </w:tcPr>
          <w:p w14:paraId="35253114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Relé de controle 1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6ED8AF18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Relé de controle 2</w:t>
            </w:r>
          </w:p>
        </w:tc>
      </w:tr>
      <w:tr w:rsidR="004702A4" w:rsidRPr="00A96E59" w14:paraId="4DD14CFF" w14:textId="77777777" w:rsidTr="00197234">
        <w:trPr>
          <w:jc w:val="center"/>
        </w:trPr>
        <w:tc>
          <w:tcPr>
            <w:tcW w:w="1350" w:type="dxa"/>
            <w:shd w:val="clear" w:color="auto" w:fill="FBE4D5" w:themeFill="accent2" w:themeFillTint="33"/>
            <w:vAlign w:val="center"/>
          </w:tcPr>
          <w:p w14:paraId="76B78A19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</w:t>
            </w:r>
          </w:p>
        </w:tc>
        <w:tc>
          <w:tcPr>
            <w:tcW w:w="1805" w:type="dxa"/>
            <w:vAlign w:val="center"/>
          </w:tcPr>
          <w:p w14:paraId="7A39EA33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LIGADO</w:t>
            </w:r>
          </w:p>
        </w:tc>
        <w:tc>
          <w:tcPr>
            <w:tcW w:w="1795" w:type="dxa"/>
            <w:vAlign w:val="center"/>
          </w:tcPr>
          <w:p w14:paraId="1ADA8FF4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LIGADO</w:t>
            </w:r>
          </w:p>
        </w:tc>
      </w:tr>
      <w:tr w:rsidR="004702A4" w:rsidRPr="00A96E59" w14:paraId="2787E7CF" w14:textId="77777777" w:rsidTr="00197234">
        <w:trPr>
          <w:jc w:val="center"/>
        </w:trPr>
        <w:tc>
          <w:tcPr>
            <w:tcW w:w="1350" w:type="dxa"/>
            <w:shd w:val="clear" w:color="auto" w:fill="FBE4D5" w:themeFill="accent2" w:themeFillTint="33"/>
            <w:vAlign w:val="center"/>
          </w:tcPr>
          <w:p w14:paraId="7183A5CE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B</w:t>
            </w:r>
          </w:p>
        </w:tc>
        <w:tc>
          <w:tcPr>
            <w:tcW w:w="1805" w:type="dxa"/>
            <w:vAlign w:val="center"/>
          </w:tcPr>
          <w:p w14:paraId="627CC18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LIGADO</w:t>
            </w:r>
          </w:p>
        </w:tc>
        <w:tc>
          <w:tcPr>
            <w:tcW w:w="1795" w:type="dxa"/>
            <w:vAlign w:val="center"/>
          </w:tcPr>
          <w:p w14:paraId="67183A77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DESLIGADO</w:t>
            </w:r>
          </w:p>
        </w:tc>
      </w:tr>
      <w:tr w:rsidR="004702A4" w:rsidRPr="00A96E59" w14:paraId="42EA1E2A" w14:textId="77777777" w:rsidTr="00197234">
        <w:trPr>
          <w:jc w:val="center"/>
        </w:trPr>
        <w:tc>
          <w:tcPr>
            <w:tcW w:w="1350" w:type="dxa"/>
            <w:shd w:val="clear" w:color="auto" w:fill="FBE4D5" w:themeFill="accent2" w:themeFillTint="33"/>
            <w:vAlign w:val="center"/>
          </w:tcPr>
          <w:p w14:paraId="23D4BE5A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</w:t>
            </w:r>
          </w:p>
        </w:tc>
        <w:tc>
          <w:tcPr>
            <w:tcW w:w="1805" w:type="dxa"/>
            <w:vAlign w:val="center"/>
          </w:tcPr>
          <w:p w14:paraId="3397477B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DESLIGADO</w:t>
            </w:r>
          </w:p>
        </w:tc>
        <w:tc>
          <w:tcPr>
            <w:tcW w:w="1795" w:type="dxa"/>
            <w:vAlign w:val="center"/>
          </w:tcPr>
          <w:p w14:paraId="4D9E09C8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LIGADO</w:t>
            </w:r>
          </w:p>
        </w:tc>
      </w:tr>
      <w:tr w:rsidR="004702A4" w:rsidRPr="00A96E59" w14:paraId="56307639" w14:textId="77777777" w:rsidTr="00197234">
        <w:trPr>
          <w:jc w:val="center"/>
        </w:trPr>
        <w:tc>
          <w:tcPr>
            <w:tcW w:w="1350" w:type="dxa"/>
            <w:shd w:val="clear" w:color="auto" w:fill="FBE4D5" w:themeFill="accent2" w:themeFillTint="33"/>
            <w:vAlign w:val="center"/>
          </w:tcPr>
          <w:p w14:paraId="2A94094D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</w:t>
            </w:r>
          </w:p>
        </w:tc>
        <w:tc>
          <w:tcPr>
            <w:tcW w:w="1805" w:type="dxa"/>
            <w:vAlign w:val="center"/>
          </w:tcPr>
          <w:p w14:paraId="0C3592DC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DESLIGADO</w:t>
            </w:r>
          </w:p>
        </w:tc>
        <w:tc>
          <w:tcPr>
            <w:tcW w:w="1795" w:type="dxa"/>
            <w:vAlign w:val="center"/>
          </w:tcPr>
          <w:p w14:paraId="7E4FCB2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DESLIGADO</w:t>
            </w:r>
          </w:p>
        </w:tc>
      </w:tr>
    </w:tbl>
    <w:p w14:paraId="1C343C41" w14:textId="77777777" w:rsidR="00387718" w:rsidRPr="00A96E59" w:rsidRDefault="00387718" w:rsidP="00387718">
      <w:pPr>
        <w:rPr>
          <w:rFonts w:cstheme="minorHAnsi"/>
        </w:rPr>
      </w:pPr>
    </w:p>
    <w:p w14:paraId="1AF85166" w14:textId="77777777" w:rsidR="00D159B7" w:rsidRPr="00A96E59" w:rsidRDefault="00A96E59" w:rsidP="00D159B7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51185358" wp14:editId="2D422BCB">
            <wp:extent cx="5363323" cy="1428949"/>
            <wp:effectExtent l="19050" t="19050" r="27940" b="19050"/>
            <wp:docPr id="1289391026" name="Picture 1" descr="A close-up of a guitar ch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366083-F700-B30C-F7B2-B3C7564ECF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91026" name="Picture 1" descr="A close-up of a guitar chord&#10;&#10;Description automatically generated">
                      <a:extLst>
                        <a:ext uri="{FF2B5EF4-FFF2-40B4-BE49-F238E27FC236}">
                          <a16:creationId xmlns:a16="http://schemas.microsoft.com/office/drawing/2014/main" id="{64366083-F700-B30C-F7B2-B3C7564ECF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1428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769FB" w14:textId="77777777" w:rsidR="00387718" w:rsidRPr="00A96E59" w:rsidRDefault="00A96E59" w:rsidP="00D159B7">
      <w:pPr>
        <w:pStyle w:val="Caption"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9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diagrama esquemático da entrada de quatro fios</w:t>
      </w:r>
    </w:p>
    <w:p w14:paraId="0B89974E" w14:textId="77777777" w:rsidR="00387718" w:rsidRPr="00A96E59" w:rsidRDefault="00A96E59" w:rsidP="00D061B9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387E4C00" w14:textId="77777777" w:rsidR="00387718" w:rsidRPr="00A96E59" w:rsidRDefault="00A96E59" w:rsidP="00387718">
      <w:pPr>
        <w:pStyle w:val="Heading3"/>
        <w:rPr>
          <w:rFonts w:cstheme="minorHAnsi"/>
          <w:b w:val="0"/>
          <w:lang w:val="pt-BR"/>
        </w:rPr>
      </w:pPr>
      <w:bookmarkStart w:id="132" w:name="_Toc208218454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Entrada de dois fios (um relé de controle)</w:t>
      </w:r>
      <w:bookmarkEnd w:id="132"/>
    </w:p>
    <w:p w14:paraId="60366C79" w14:textId="77777777" w:rsidR="00197234" w:rsidRPr="00A96E59" w:rsidRDefault="00197234" w:rsidP="00197234">
      <w:pPr>
        <w:pStyle w:val="Caption"/>
        <w:keepNext/>
        <w:rPr>
          <w:rFonts w:cstheme="minorHAnsi"/>
          <w:b w:val="0"/>
          <w:lang w:val="pt-B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8"/>
        <w:gridCol w:w="2941"/>
        <w:gridCol w:w="2941"/>
      </w:tblGrid>
      <w:tr w:rsidR="004702A4" w:rsidRPr="00A96E59" w14:paraId="5B9E1959" w14:textId="77777777" w:rsidTr="005F23B7">
        <w:trPr>
          <w:jc w:val="center"/>
        </w:trPr>
        <w:tc>
          <w:tcPr>
            <w:tcW w:w="7284" w:type="dxa"/>
            <w:gridSpan w:val="3"/>
            <w:shd w:val="clear" w:color="auto" w:fill="F7CAAC" w:themeFill="accent2" w:themeFillTint="66"/>
            <w:vAlign w:val="center"/>
          </w:tcPr>
          <w:p w14:paraId="22EC3AF2" w14:textId="77777777" w:rsidR="00387718" w:rsidRPr="00A96E59" w:rsidRDefault="00A96E59" w:rsidP="00197234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18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seleção de arquivo de configuração, entrada de dois fios</w:t>
            </w:r>
          </w:p>
        </w:tc>
      </w:tr>
      <w:tr w:rsidR="004702A4" w:rsidRPr="00A96E59" w14:paraId="438445BE" w14:textId="77777777" w:rsidTr="005A6358">
        <w:trPr>
          <w:jc w:val="center"/>
        </w:trPr>
        <w:tc>
          <w:tcPr>
            <w:tcW w:w="1402" w:type="dxa"/>
            <w:vMerge w:val="restart"/>
            <w:shd w:val="clear" w:color="auto" w:fill="FBE4D5" w:themeFill="accent2" w:themeFillTint="33"/>
            <w:vAlign w:val="center"/>
          </w:tcPr>
          <w:p w14:paraId="5B3F5774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Arquivo de configuração</w:t>
            </w:r>
          </w:p>
        </w:tc>
        <w:tc>
          <w:tcPr>
            <w:tcW w:w="5882" w:type="dxa"/>
            <w:gridSpan w:val="2"/>
            <w:shd w:val="clear" w:color="auto" w:fill="FBE4D5" w:themeFill="accent2" w:themeFillTint="33"/>
            <w:vAlign w:val="center"/>
          </w:tcPr>
          <w:p w14:paraId="280ADB1A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Linha de seleção</w:t>
            </w:r>
          </w:p>
        </w:tc>
      </w:tr>
      <w:tr w:rsidR="004702A4" w:rsidRPr="00A96E59" w14:paraId="4CD7AF3B" w14:textId="77777777" w:rsidTr="005A6358">
        <w:trPr>
          <w:jc w:val="center"/>
        </w:trPr>
        <w:tc>
          <w:tcPr>
            <w:tcW w:w="1402" w:type="dxa"/>
            <w:vMerge/>
            <w:shd w:val="clear" w:color="auto" w:fill="FBE4D5" w:themeFill="accent2" w:themeFillTint="33"/>
            <w:vAlign w:val="center"/>
          </w:tcPr>
          <w:p w14:paraId="447466EF" w14:textId="77777777" w:rsidR="00387718" w:rsidRPr="00A96E59" w:rsidRDefault="00387718" w:rsidP="00961186">
            <w:pPr>
              <w:jc w:val="center"/>
              <w:rPr>
                <w:rFonts w:cstheme="minorHAnsi"/>
              </w:rPr>
            </w:pPr>
          </w:p>
        </w:tc>
        <w:tc>
          <w:tcPr>
            <w:tcW w:w="2941" w:type="dxa"/>
            <w:shd w:val="clear" w:color="auto" w:fill="FBE4D5" w:themeFill="accent2" w:themeFillTint="33"/>
            <w:vAlign w:val="center"/>
          </w:tcPr>
          <w:p w14:paraId="409DC1A8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0</w:t>
            </w:r>
          </w:p>
        </w:tc>
        <w:tc>
          <w:tcPr>
            <w:tcW w:w="2941" w:type="dxa"/>
            <w:shd w:val="clear" w:color="auto" w:fill="FBE4D5" w:themeFill="accent2" w:themeFillTint="33"/>
            <w:vAlign w:val="center"/>
          </w:tcPr>
          <w:p w14:paraId="7F1B13E8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SEL 1</w:t>
            </w:r>
          </w:p>
        </w:tc>
      </w:tr>
      <w:tr w:rsidR="004702A4" w:rsidRPr="00A96E59" w14:paraId="3E9C9396" w14:textId="77777777" w:rsidTr="005A6358">
        <w:trPr>
          <w:jc w:val="center"/>
        </w:trPr>
        <w:tc>
          <w:tcPr>
            <w:tcW w:w="1402" w:type="dxa"/>
            <w:shd w:val="clear" w:color="auto" w:fill="FBE4D5" w:themeFill="accent2" w:themeFillTint="33"/>
            <w:vAlign w:val="center"/>
          </w:tcPr>
          <w:p w14:paraId="096A3F55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B</w:t>
            </w:r>
          </w:p>
        </w:tc>
        <w:tc>
          <w:tcPr>
            <w:tcW w:w="2941" w:type="dxa"/>
            <w:vAlign w:val="center"/>
          </w:tcPr>
          <w:p w14:paraId="4C0C4BA3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  <w:tc>
          <w:tcPr>
            <w:tcW w:w="2941" w:type="dxa"/>
            <w:vAlign w:val="center"/>
          </w:tcPr>
          <w:p w14:paraId="0EBE890E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Conectar ao </w:t>
            </w:r>
            <w:r w:rsidRPr="00A96E59">
              <w:rPr>
                <w:rFonts w:eastAsia="Calibri" w:cstheme="minorHAnsi"/>
                <w:lang w:val="pt-BR"/>
              </w:rPr>
              <w:t>retorno CC (-)</w:t>
            </w:r>
          </w:p>
        </w:tc>
      </w:tr>
      <w:tr w:rsidR="004702A4" w:rsidRPr="00A96E59" w14:paraId="69AECC39" w14:textId="77777777" w:rsidTr="005A6358">
        <w:trPr>
          <w:jc w:val="center"/>
        </w:trPr>
        <w:tc>
          <w:tcPr>
            <w:tcW w:w="1402" w:type="dxa"/>
            <w:shd w:val="clear" w:color="auto" w:fill="FBE4D5" w:themeFill="accent2" w:themeFillTint="33"/>
            <w:vAlign w:val="center"/>
          </w:tcPr>
          <w:p w14:paraId="17D6AF7F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</w:t>
            </w:r>
          </w:p>
        </w:tc>
        <w:tc>
          <w:tcPr>
            <w:tcW w:w="2941" w:type="dxa"/>
            <w:vAlign w:val="center"/>
          </w:tcPr>
          <w:p w14:paraId="221751FD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Conectar ao retorno CC (-)</w:t>
            </w:r>
          </w:p>
        </w:tc>
        <w:tc>
          <w:tcPr>
            <w:tcW w:w="2941" w:type="dxa"/>
            <w:vAlign w:val="center"/>
          </w:tcPr>
          <w:p w14:paraId="73B108E2" w14:textId="77777777" w:rsidR="007A340F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Aberto/flutuante</w:t>
            </w:r>
          </w:p>
        </w:tc>
      </w:tr>
    </w:tbl>
    <w:p w14:paraId="71DD85F0" w14:textId="77777777" w:rsidR="00387718" w:rsidRPr="00A96E59" w:rsidRDefault="00387718" w:rsidP="00387718">
      <w:pPr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2"/>
        <w:gridCol w:w="2743"/>
      </w:tblGrid>
      <w:tr w:rsidR="004702A4" w:rsidRPr="00A96E59" w14:paraId="6CE79F12" w14:textId="77777777" w:rsidTr="001E3B92">
        <w:trPr>
          <w:jc w:val="center"/>
        </w:trPr>
        <w:tc>
          <w:tcPr>
            <w:tcW w:w="4225" w:type="dxa"/>
            <w:gridSpan w:val="2"/>
            <w:shd w:val="clear" w:color="auto" w:fill="F7CAAC" w:themeFill="accent2" w:themeFillTint="66"/>
            <w:vAlign w:val="center"/>
          </w:tcPr>
          <w:p w14:paraId="5A684338" w14:textId="77777777" w:rsidR="00387718" w:rsidRPr="00A96E59" w:rsidRDefault="00A96E59" w:rsidP="001E3B92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19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status do relé, entrada de dois fios</w:t>
            </w:r>
          </w:p>
        </w:tc>
      </w:tr>
      <w:tr w:rsidR="004702A4" w:rsidRPr="00A96E59" w14:paraId="405BF806" w14:textId="77777777" w:rsidTr="001E3B92">
        <w:trPr>
          <w:jc w:val="center"/>
        </w:trPr>
        <w:tc>
          <w:tcPr>
            <w:tcW w:w="1482" w:type="dxa"/>
            <w:shd w:val="clear" w:color="auto" w:fill="FBE4D5" w:themeFill="accent2" w:themeFillTint="33"/>
            <w:vAlign w:val="center"/>
          </w:tcPr>
          <w:p w14:paraId="0CCE6CAE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Arquivo de configuração</w:t>
            </w:r>
          </w:p>
        </w:tc>
        <w:tc>
          <w:tcPr>
            <w:tcW w:w="2743" w:type="dxa"/>
            <w:shd w:val="clear" w:color="auto" w:fill="FBE4D5" w:themeFill="accent2" w:themeFillTint="33"/>
            <w:vAlign w:val="center"/>
          </w:tcPr>
          <w:p w14:paraId="662BFB7E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Relé de controle</w:t>
            </w:r>
          </w:p>
        </w:tc>
      </w:tr>
      <w:tr w:rsidR="004702A4" w:rsidRPr="00A96E59" w14:paraId="71068CF6" w14:textId="77777777" w:rsidTr="001E3B92">
        <w:trPr>
          <w:jc w:val="center"/>
        </w:trPr>
        <w:tc>
          <w:tcPr>
            <w:tcW w:w="1482" w:type="dxa"/>
            <w:shd w:val="clear" w:color="auto" w:fill="FBE4D5" w:themeFill="accent2" w:themeFillTint="33"/>
            <w:vAlign w:val="center"/>
          </w:tcPr>
          <w:p w14:paraId="2346E38F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B</w:t>
            </w:r>
          </w:p>
        </w:tc>
        <w:tc>
          <w:tcPr>
            <w:tcW w:w="2743" w:type="dxa"/>
            <w:vAlign w:val="center"/>
          </w:tcPr>
          <w:p w14:paraId="7194B592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LIGADO</w:t>
            </w:r>
          </w:p>
        </w:tc>
      </w:tr>
      <w:tr w:rsidR="004702A4" w:rsidRPr="00A96E59" w14:paraId="20C926FD" w14:textId="77777777" w:rsidTr="001E3B92">
        <w:trPr>
          <w:jc w:val="center"/>
        </w:trPr>
        <w:tc>
          <w:tcPr>
            <w:tcW w:w="1482" w:type="dxa"/>
            <w:shd w:val="clear" w:color="auto" w:fill="FBE4D5" w:themeFill="accent2" w:themeFillTint="33"/>
            <w:vAlign w:val="center"/>
          </w:tcPr>
          <w:p w14:paraId="235A9B00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</w:t>
            </w:r>
          </w:p>
        </w:tc>
        <w:tc>
          <w:tcPr>
            <w:tcW w:w="2743" w:type="dxa"/>
            <w:vAlign w:val="center"/>
          </w:tcPr>
          <w:p w14:paraId="65F91C8C" w14:textId="77777777" w:rsidR="00387718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DESLIGADO</w:t>
            </w:r>
          </w:p>
        </w:tc>
      </w:tr>
    </w:tbl>
    <w:p w14:paraId="5FE9829D" w14:textId="77777777" w:rsidR="00387718" w:rsidRPr="00A96E59" w:rsidRDefault="00387718" w:rsidP="00387718">
      <w:pPr>
        <w:rPr>
          <w:rFonts w:cstheme="minorHAnsi"/>
        </w:rPr>
      </w:pPr>
    </w:p>
    <w:p w14:paraId="1C449E8C" w14:textId="77777777" w:rsidR="00A61875" w:rsidRPr="00A96E59" w:rsidRDefault="00A96E59" w:rsidP="00A61875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5E96C68A" wp14:editId="594B7406">
            <wp:extent cx="5363323" cy="733527"/>
            <wp:effectExtent l="19050" t="19050" r="27940" b="28575"/>
            <wp:docPr id="1482632457" name="Picture 2" descr="A black line with dots and circl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9D8327-A81A-1BC0-BC39-762D9AEC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32457" name="Picture 2" descr="A black line with dots and circles&#10;&#10;Description automatically generated">
                      <a:extLst>
                        <a:ext uri="{FF2B5EF4-FFF2-40B4-BE49-F238E27FC236}">
                          <a16:creationId xmlns:a16="http://schemas.microsoft.com/office/drawing/2014/main" id="{9C9D8327-A81A-1BC0-BC39-762D9AECA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33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32EB7" w14:textId="77777777" w:rsidR="00A61875" w:rsidRPr="00A96E59" w:rsidRDefault="00A96E59" w:rsidP="00A61875">
      <w:pPr>
        <w:pStyle w:val="Caption"/>
        <w:keepNext/>
        <w:jc w:val="center"/>
        <w:rPr>
          <w:rFonts w:cstheme="minorHAnsi"/>
          <w:b w:val="0"/>
          <w:lang w:val="pt-BR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  <w:lang w:val="pt-BR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  <w:lang w:val="pt-BR"/>
        </w:rPr>
        <w:t>10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diagrama esquemático da entrada de dois fios</w:t>
      </w:r>
    </w:p>
    <w:p w14:paraId="36A3CB64" w14:textId="77777777" w:rsidR="00942FC9" w:rsidRPr="00A96E59" w:rsidRDefault="00A96E59" w:rsidP="00942FC9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44BE9BE9" w14:textId="77777777" w:rsidR="00942FC9" w:rsidRPr="00A96E59" w:rsidRDefault="00A96E59" w:rsidP="00942FC9">
      <w:pPr>
        <w:pStyle w:val="Heading3"/>
        <w:rPr>
          <w:rFonts w:cstheme="minorHAnsi"/>
          <w:b w:val="0"/>
        </w:rPr>
      </w:pPr>
      <w:bookmarkStart w:id="133" w:name="_Toc208218455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Mapas de cores de fios</w:t>
      </w:r>
      <w:bookmarkEnd w:id="133"/>
    </w:p>
    <w:p w14:paraId="5F7018A7" w14:textId="780CDF92" w:rsidR="00835EE8" w:rsidRPr="00A96E59" w:rsidRDefault="00A96E59" w:rsidP="00835EE8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Dependendo da aplicação, o iScan3+ será emparelhado com o chicote de E⁄S padrão ou de grau marítimo (consulte a Seção </w:t>
      </w:r>
      <w:r w:rsidRPr="00A96E59">
        <w:rPr>
          <w:rFonts w:cstheme="minorHAnsi"/>
        </w:rPr>
        <w:fldChar w:fldCharType="begin"/>
      </w:r>
      <w:r w:rsidRPr="00A96E59">
        <w:rPr>
          <w:rFonts w:cstheme="minorHAnsi"/>
          <w:lang w:val="pt-BR"/>
        </w:rPr>
        <w:instrText xml:space="preserve"> REF _Ref181357153 \n \h </w:instrText>
      </w:r>
      <w:r w:rsidRPr="00A96E59">
        <w:rPr>
          <w:rFonts w:cstheme="minorHAnsi"/>
        </w:rPr>
      </w:r>
      <w:r w:rsidRPr="00A96E59">
        <w:rPr>
          <w:rFonts w:cstheme="minorHAnsi"/>
          <w:lang w:val="pt-BR"/>
        </w:rPr>
        <w:instrText xml:space="preserve"> \* MERGEFORMAT </w:instrText>
      </w:r>
      <w:r w:rsidRPr="00A96E59">
        <w:rPr>
          <w:rFonts w:cstheme="minorHAnsi"/>
        </w:rPr>
        <w:fldChar w:fldCharType="separate"/>
      </w:r>
      <w:r w:rsidRPr="00A96E59">
        <w:rPr>
          <w:rFonts w:eastAsia="Calibri" w:cstheme="minorHAnsi"/>
          <w:lang w:val="pt-BR"/>
        </w:rPr>
        <w:t>8</w:t>
      </w:r>
      <w:r w:rsidRPr="00A96E59">
        <w:rPr>
          <w:rFonts w:cstheme="minorHAnsi"/>
        </w:rPr>
        <w:fldChar w:fldCharType="end"/>
      </w:r>
      <w:r w:rsidRPr="00A96E59">
        <w:rPr>
          <w:rFonts w:eastAsia="Calibri" w:cstheme="minorHAnsi"/>
          <w:lang w:val="pt-BR"/>
        </w:rPr>
        <w:t xml:space="preserve"> para os números de peça).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5"/>
        <w:gridCol w:w="2250"/>
        <w:gridCol w:w="2700"/>
      </w:tblGrid>
      <w:tr w:rsidR="004702A4" w:rsidRPr="00A96E59" w14:paraId="31B4EFB1" w14:textId="77777777" w:rsidTr="00252AC5">
        <w:tc>
          <w:tcPr>
            <w:tcW w:w="5935" w:type="dxa"/>
            <w:gridSpan w:val="3"/>
            <w:shd w:val="clear" w:color="auto" w:fill="F7CAAC" w:themeFill="accent2" w:themeFillTint="66"/>
          </w:tcPr>
          <w:p w14:paraId="6A6EA4CB" w14:textId="77777777" w:rsidR="00835EE8" w:rsidRPr="00A96E59" w:rsidRDefault="00A96E59" w:rsidP="00252AC5">
            <w:pPr>
              <w:tabs>
                <w:tab w:val="left" w:pos="1515"/>
              </w:tabs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20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cores padrão</w:t>
            </w:r>
          </w:p>
        </w:tc>
      </w:tr>
      <w:tr w:rsidR="004702A4" w:rsidRPr="00A96E59" w14:paraId="299D7A04" w14:textId="77777777" w:rsidTr="003A595C">
        <w:tc>
          <w:tcPr>
            <w:tcW w:w="985" w:type="dxa"/>
            <w:shd w:val="clear" w:color="auto" w:fill="FBE4D5" w:themeFill="accent2" w:themeFillTint="33"/>
          </w:tcPr>
          <w:p w14:paraId="055C1B04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N.º do fio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39852765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Função</w:t>
            </w:r>
          </w:p>
        </w:tc>
        <w:tc>
          <w:tcPr>
            <w:tcW w:w="2700" w:type="dxa"/>
            <w:shd w:val="clear" w:color="auto" w:fill="FBE4D5" w:themeFill="accent2" w:themeFillTint="33"/>
          </w:tcPr>
          <w:p w14:paraId="4445175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Cor do fio</w:t>
            </w:r>
          </w:p>
        </w:tc>
      </w:tr>
      <w:tr w:rsidR="004702A4" w:rsidRPr="00A96E59" w14:paraId="2A90FA1F" w14:textId="77777777" w:rsidTr="003A595C">
        <w:tc>
          <w:tcPr>
            <w:tcW w:w="985" w:type="dxa"/>
          </w:tcPr>
          <w:p w14:paraId="195EA646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2250" w:type="dxa"/>
          </w:tcPr>
          <w:p w14:paraId="5F1D9575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comum</w:t>
            </w:r>
          </w:p>
        </w:tc>
        <w:tc>
          <w:tcPr>
            <w:tcW w:w="2700" w:type="dxa"/>
          </w:tcPr>
          <w:p w14:paraId="0CFB9508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</w:t>
            </w:r>
          </w:p>
        </w:tc>
      </w:tr>
      <w:tr w:rsidR="004702A4" w:rsidRPr="00A96E59" w14:paraId="72BEDB64" w14:textId="77777777" w:rsidTr="003A595C">
        <w:tc>
          <w:tcPr>
            <w:tcW w:w="985" w:type="dxa"/>
          </w:tcPr>
          <w:p w14:paraId="16D8432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250" w:type="dxa"/>
          </w:tcPr>
          <w:p w14:paraId="01957C2D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1</w:t>
            </w:r>
          </w:p>
        </w:tc>
        <w:tc>
          <w:tcPr>
            <w:tcW w:w="2700" w:type="dxa"/>
          </w:tcPr>
          <w:p w14:paraId="5EC97C9F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Laranja</w:t>
            </w:r>
          </w:p>
        </w:tc>
      </w:tr>
      <w:tr w:rsidR="004702A4" w:rsidRPr="00A96E59" w14:paraId="7D7AF9A5" w14:textId="77777777" w:rsidTr="003A595C">
        <w:tc>
          <w:tcPr>
            <w:tcW w:w="985" w:type="dxa"/>
          </w:tcPr>
          <w:p w14:paraId="1EF38BC2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250" w:type="dxa"/>
          </w:tcPr>
          <w:p w14:paraId="004551D8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0</w:t>
            </w:r>
          </w:p>
        </w:tc>
        <w:tc>
          <w:tcPr>
            <w:tcW w:w="2700" w:type="dxa"/>
          </w:tcPr>
          <w:p w14:paraId="7E618011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Cinza</w:t>
            </w:r>
          </w:p>
        </w:tc>
      </w:tr>
      <w:tr w:rsidR="004702A4" w:rsidRPr="00A96E59" w14:paraId="5A23DF89" w14:textId="77777777" w:rsidTr="003A595C">
        <w:tc>
          <w:tcPr>
            <w:tcW w:w="985" w:type="dxa"/>
          </w:tcPr>
          <w:p w14:paraId="71C825B3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250" w:type="dxa"/>
          </w:tcPr>
          <w:p w14:paraId="265B407C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Comunicação RS4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85 B</w:t>
            </w:r>
          </w:p>
        </w:tc>
        <w:tc>
          <w:tcPr>
            <w:tcW w:w="2700" w:type="dxa"/>
          </w:tcPr>
          <w:p w14:paraId="15C5A3A6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Amarelo</w:t>
            </w:r>
          </w:p>
        </w:tc>
      </w:tr>
      <w:tr w:rsidR="004702A4" w:rsidRPr="00A96E59" w14:paraId="472C5D31" w14:textId="77777777" w:rsidTr="003A595C">
        <w:tc>
          <w:tcPr>
            <w:tcW w:w="985" w:type="dxa"/>
          </w:tcPr>
          <w:p w14:paraId="2D436882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2250" w:type="dxa"/>
          </w:tcPr>
          <w:p w14:paraId="0E0CFF9F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ão RS485 A</w:t>
            </w:r>
          </w:p>
        </w:tc>
        <w:tc>
          <w:tcPr>
            <w:tcW w:w="2700" w:type="dxa"/>
          </w:tcPr>
          <w:p w14:paraId="23B739AD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Violeta</w:t>
            </w:r>
          </w:p>
        </w:tc>
      </w:tr>
      <w:tr w:rsidR="004702A4" w:rsidRPr="00A96E59" w14:paraId="65B2B247" w14:textId="77777777" w:rsidTr="003A595C">
        <w:tc>
          <w:tcPr>
            <w:tcW w:w="985" w:type="dxa"/>
          </w:tcPr>
          <w:p w14:paraId="0BFFF540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2250" w:type="dxa"/>
          </w:tcPr>
          <w:p w14:paraId="7570408F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4-2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1</w:t>
            </w:r>
          </w:p>
        </w:tc>
        <w:tc>
          <w:tcPr>
            <w:tcW w:w="2700" w:type="dxa"/>
          </w:tcPr>
          <w:p w14:paraId="6E69A382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57CCDDF7" w14:textId="77777777" w:rsidTr="003A595C">
        <w:tc>
          <w:tcPr>
            <w:tcW w:w="985" w:type="dxa"/>
          </w:tcPr>
          <w:p w14:paraId="136E37F8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2250" w:type="dxa"/>
          </w:tcPr>
          <w:p w14:paraId="0665E756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(+)</w:t>
            </w:r>
          </w:p>
        </w:tc>
        <w:tc>
          <w:tcPr>
            <w:tcW w:w="2700" w:type="dxa"/>
          </w:tcPr>
          <w:p w14:paraId="0E68713D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Marrom</w:t>
            </w:r>
          </w:p>
        </w:tc>
      </w:tr>
      <w:tr w:rsidR="004702A4" w:rsidRPr="00A96E59" w14:paraId="1E8DAD02" w14:textId="77777777" w:rsidTr="003A595C">
        <w:tc>
          <w:tcPr>
            <w:tcW w:w="985" w:type="dxa"/>
          </w:tcPr>
          <w:p w14:paraId="696C3E65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2250" w:type="dxa"/>
          </w:tcPr>
          <w:p w14:paraId="78A29795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(-)</w:t>
            </w:r>
          </w:p>
        </w:tc>
        <w:tc>
          <w:tcPr>
            <w:tcW w:w="2700" w:type="dxa"/>
          </w:tcPr>
          <w:p w14:paraId="109E28BE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4ED00A4C" w14:textId="77777777" w:rsidTr="003A595C">
        <w:tc>
          <w:tcPr>
            <w:tcW w:w="985" w:type="dxa"/>
          </w:tcPr>
          <w:p w14:paraId="3C32F11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8</w:t>
            </w:r>
          </w:p>
        </w:tc>
        <w:tc>
          <w:tcPr>
            <w:tcW w:w="2250" w:type="dxa"/>
          </w:tcPr>
          <w:p w14:paraId="09586850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Terra</w:t>
            </w:r>
          </w:p>
        </w:tc>
        <w:tc>
          <w:tcPr>
            <w:tcW w:w="2700" w:type="dxa"/>
          </w:tcPr>
          <w:p w14:paraId="1FA66DD3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Verde e amarelo</w:t>
            </w:r>
          </w:p>
        </w:tc>
      </w:tr>
      <w:tr w:rsidR="004702A4" w:rsidRPr="00A96E59" w14:paraId="71AB8524" w14:textId="77777777" w:rsidTr="003A595C">
        <w:tc>
          <w:tcPr>
            <w:tcW w:w="985" w:type="dxa"/>
          </w:tcPr>
          <w:p w14:paraId="1E27ECDD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9</w:t>
            </w:r>
          </w:p>
        </w:tc>
        <w:tc>
          <w:tcPr>
            <w:tcW w:w="2250" w:type="dxa"/>
          </w:tcPr>
          <w:p w14:paraId="7CB6994C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Relé de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chama N.O.</w:t>
            </w:r>
          </w:p>
        </w:tc>
        <w:tc>
          <w:tcPr>
            <w:tcW w:w="2700" w:type="dxa"/>
          </w:tcPr>
          <w:p w14:paraId="0423EF9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Vermelho</w:t>
            </w:r>
          </w:p>
        </w:tc>
      </w:tr>
      <w:tr w:rsidR="004702A4" w:rsidRPr="00A96E59" w14:paraId="1E2CBBDC" w14:textId="77777777" w:rsidTr="003A595C">
        <w:tc>
          <w:tcPr>
            <w:tcW w:w="985" w:type="dxa"/>
          </w:tcPr>
          <w:p w14:paraId="5C1F97A2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10</w:t>
            </w:r>
          </w:p>
        </w:tc>
        <w:tc>
          <w:tcPr>
            <w:tcW w:w="2250" w:type="dxa"/>
          </w:tcPr>
          <w:p w14:paraId="43090EDF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eleção de arquivo 2</w:t>
            </w:r>
          </w:p>
        </w:tc>
        <w:tc>
          <w:tcPr>
            <w:tcW w:w="2700" w:type="dxa"/>
          </w:tcPr>
          <w:p w14:paraId="4D8C65DD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Cor de rosa</w:t>
            </w:r>
          </w:p>
        </w:tc>
      </w:tr>
      <w:tr w:rsidR="004702A4" w:rsidRPr="00A96E59" w14:paraId="67E89438" w14:textId="77777777" w:rsidTr="003A595C">
        <w:tc>
          <w:tcPr>
            <w:tcW w:w="985" w:type="dxa"/>
          </w:tcPr>
          <w:p w14:paraId="352FA1F7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11</w:t>
            </w:r>
          </w:p>
        </w:tc>
        <w:tc>
          <w:tcPr>
            <w:tcW w:w="2250" w:type="dxa"/>
          </w:tcPr>
          <w:p w14:paraId="7F655FA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3</w:t>
            </w:r>
          </w:p>
        </w:tc>
        <w:tc>
          <w:tcPr>
            <w:tcW w:w="2700" w:type="dxa"/>
          </w:tcPr>
          <w:p w14:paraId="6F13DBEA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Marrom-claro</w:t>
            </w:r>
          </w:p>
        </w:tc>
      </w:tr>
      <w:tr w:rsidR="004702A4" w:rsidRPr="00A96E59" w14:paraId="1E3A89F3" w14:textId="77777777" w:rsidTr="003A595C">
        <w:tc>
          <w:tcPr>
            <w:tcW w:w="985" w:type="dxa"/>
          </w:tcPr>
          <w:p w14:paraId="608B1E0E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12</w:t>
            </w:r>
          </w:p>
        </w:tc>
        <w:tc>
          <w:tcPr>
            <w:tcW w:w="2250" w:type="dxa"/>
          </w:tcPr>
          <w:p w14:paraId="540CE6A3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falha N.O.</w:t>
            </w:r>
          </w:p>
        </w:tc>
        <w:tc>
          <w:tcPr>
            <w:tcW w:w="2700" w:type="dxa"/>
          </w:tcPr>
          <w:p w14:paraId="0DF8D61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 com listra azul</w:t>
            </w:r>
          </w:p>
        </w:tc>
      </w:tr>
      <w:tr w:rsidR="004702A4" w:rsidRPr="00A96E59" w14:paraId="5C4B23BB" w14:textId="77777777" w:rsidTr="003A595C">
        <w:tc>
          <w:tcPr>
            <w:tcW w:w="985" w:type="dxa"/>
          </w:tcPr>
          <w:p w14:paraId="46CAF556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13</w:t>
            </w:r>
          </w:p>
        </w:tc>
        <w:tc>
          <w:tcPr>
            <w:tcW w:w="2250" w:type="dxa"/>
          </w:tcPr>
          <w:p w14:paraId="7332B7B6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2</w:t>
            </w:r>
          </w:p>
        </w:tc>
        <w:tc>
          <w:tcPr>
            <w:tcW w:w="2700" w:type="dxa"/>
          </w:tcPr>
          <w:p w14:paraId="7BBEA84A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 com listra branca</w:t>
            </w:r>
          </w:p>
        </w:tc>
      </w:tr>
      <w:tr w:rsidR="004702A4" w:rsidRPr="00A96E59" w14:paraId="4F2B02BD" w14:textId="77777777" w:rsidTr="003A595C">
        <w:tc>
          <w:tcPr>
            <w:tcW w:w="985" w:type="dxa"/>
          </w:tcPr>
          <w:p w14:paraId="49A698B8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14</w:t>
            </w:r>
          </w:p>
        </w:tc>
        <w:tc>
          <w:tcPr>
            <w:tcW w:w="2250" w:type="dxa"/>
          </w:tcPr>
          <w:p w14:paraId="173DB83E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chama N.C.</w:t>
            </w:r>
          </w:p>
        </w:tc>
        <w:tc>
          <w:tcPr>
            <w:tcW w:w="2700" w:type="dxa"/>
          </w:tcPr>
          <w:p w14:paraId="35D1DD7E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 com listra vermelha</w:t>
            </w:r>
          </w:p>
        </w:tc>
      </w:tr>
      <w:tr w:rsidR="004702A4" w:rsidRPr="00A96E59" w14:paraId="05B935BA" w14:textId="77777777" w:rsidTr="003A595C">
        <w:tc>
          <w:tcPr>
            <w:tcW w:w="985" w:type="dxa"/>
          </w:tcPr>
          <w:p w14:paraId="4014EFF1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15</w:t>
            </w:r>
          </w:p>
        </w:tc>
        <w:tc>
          <w:tcPr>
            <w:tcW w:w="2250" w:type="dxa"/>
          </w:tcPr>
          <w:p w14:paraId="7E45BDE0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Não utilizado</w:t>
            </w:r>
          </w:p>
        </w:tc>
        <w:tc>
          <w:tcPr>
            <w:tcW w:w="2700" w:type="dxa"/>
          </w:tcPr>
          <w:p w14:paraId="5492259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Violeta com listra preta</w:t>
            </w:r>
          </w:p>
        </w:tc>
      </w:tr>
      <w:tr w:rsidR="004702A4" w:rsidRPr="00A96E59" w14:paraId="47208996" w14:textId="77777777" w:rsidTr="003A595C">
        <w:tc>
          <w:tcPr>
            <w:tcW w:w="985" w:type="dxa"/>
          </w:tcPr>
          <w:p w14:paraId="2D4EDD90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16</w:t>
            </w:r>
          </w:p>
        </w:tc>
        <w:tc>
          <w:tcPr>
            <w:tcW w:w="2250" w:type="dxa"/>
          </w:tcPr>
          <w:p w14:paraId="4596B19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Não utilizado</w:t>
            </w:r>
          </w:p>
        </w:tc>
        <w:tc>
          <w:tcPr>
            <w:tcW w:w="2700" w:type="dxa"/>
          </w:tcPr>
          <w:p w14:paraId="41286E6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Amarelo com listra preta</w:t>
            </w:r>
          </w:p>
        </w:tc>
      </w:tr>
      <w:tr w:rsidR="004702A4" w:rsidRPr="00A96E59" w14:paraId="139E0FA1" w14:textId="77777777" w:rsidTr="003A595C">
        <w:tc>
          <w:tcPr>
            <w:tcW w:w="985" w:type="dxa"/>
          </w:tcPr>
          <w:p w14:paraId="464B185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17</w:t>
            </w:r>
          </w:p>
        </w:tc>
        <w:tc>
          <w:tcPr>
            <w:tcW w:w="2250" w:type="dxa"/>
          </w:tcPr>
          <w:p w14:paraId="49F2453B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Não utilizado</w:t>
            </w:r>
          </w:p>
        </w:tc>
        <w:tc>
          <w:tcPr>
            <w:tcW w:w="2700" w:type="dxa"/>
          </w:tcPr>
          <w:p w14:paraId="6E56D108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 com listra preta</w:t>
            </w:r>
          </w:p>
        </w:tc>
      </w:tr>
      <w:tr w:rsidR="004702A4" w:rsidRPr="00A96E59" w14:paraId="45EB0495" w14:textId="77777777" w:rsidTr="003A595C">
        <w:tc>
          <w:tcPr>
            <w:tcW w:w="985" w:type="dxa"/>
          </w:tcPr>
          <w:p w14:paraId="31CA405F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Dreno</w:t>
            </w:r>
          </w:p>
        </w:tc>
        <w:tc>
          <w:tcPr>
            <w:tcW w:w="2250" w:type="dxa"/>
          </w:tcPr>
          <w:p w14:paraId="37144EC9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Dreno</w:t>
            </w:r>
          </w:p>
        </w:tc>
        <w:tc>
          <w:tcPr>
            <w:tcW w:w="2700" w:type="dxa"/>
          </w:tcPr>
          <w:p w14:paraId="211F396E" w14:textId="77777777" w:rsidR="00835EE8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Exposto</w:t>
            </w:r>
          </w:p>
        </w:tc>
      </w:tr>
    </w:tbl>
    <w:p w14:paraId="641B96E0" w14:textId="77777777" w:rsidR="00252AC5" w:rsidRPr="00A96E59" w:rsidRDefault="00A96E59" w:rsidP="00252AC5">
      <w:pPr>
        <w:pStyle w:val="Caption"/>
        <w:keepNext/>
        <w:rPr>
          <w:rFonts w:cstheme="minorHAnsi"/>
          <w:b w:val="0"/>
        </w:rPr>
      </w:pPr>
      <w:r w:rsidRPr="00A96E59">
        <w:rPr>
          <w:rFonts w:cstheme="minorHAnsi"/>
          <w:b w:val="0"/>
        </w:rPr>
        <w:br w:type="textWrapping" w:clear="all"/>
      </w:r>
    </w:p>
    <w:p w14:paraId="11780BE9" w14:textId="77777777" w:rsidR="00D10B8B" w:rsidRPr="00A96E59" w:rsidRDefault="00A96E59">
      <w:pPr>
        <w:rPr>
          <w:rFonts w:cstheme="minorHAnsi"/>
        </w:rPr>
      </w:pPr>
      <w:r w:rsidRPr="00A96E59">
        <w:rPr>
          <w:rFonts w:cstheme="minorHAns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250"/>
        <w:gridCol w:w="5040"/>
      </w:tblGrid>
      <w:tr w:rsidR="004702A4" w:rsidRPr="00A96E59" w14:paraId="188AC770" w14:textId="77777777" w:rsidTr="00117CEB">
        <w:tc>
          <w:tcPr>
            <w:tcW w:w="8275" w:type="dxa"/>
            <w:gridSpan w:val="3"/>
            <w:shd w:val="clear" w:color="auto" w:fill="F7CAAC" w:themeFill="accent2" w:themeFillTint="66"/>
          </w:tcPr>
          <w:p w14:paraId="456D98C6" w14:textId="77777777" w:rsidR="00835EE8" w:rsidRPr="00A96E59" w:rsidRDefault="00A96E59" w:rsidP="00D34BE8">
            <w:pPr>
              <w:tabs>
                <w:tab w:val="left" w:pos="1515"/>
              </w:tabs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lastRenderedPageBreak/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</w:instrText>
            </w:r>
            <w:r w:rsidRPr="00A96E59">
              <w:rPr>
                <w:rFonts w:cstheme="minorHAnsi"/>
              </w:rPr>
              <w:instrText xml:space="preserve">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21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cores marinhas</w:t>
            </w:r>
          </w:p>
        </w:tc>
      </w:tr>
      <w:tr w:rsidR="004702A4" w:rsidRPr="00A96E59" w14:paraId="66200621" w14:textId="77777777" w:rsidTr="00117CEB">
        <w:tc>
          <w:tcPr>
            <w:tcW w:w="985" w:type="dxa"/>
            <w:shd w:val="clear" w:color="auto" w:fill="FBE4D5" w:themeFill="accent2" w:themeFillTint="33"/>
          </w:tcPr>
          <w:p w14:paraId="1F11CF8F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N.º do fio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09545973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Função</w:t>
            </w:r>
          </w:p>
        </w:tc>
        <w:tc>
          <w:tcPr>
            <w:tcW w:w="5040" w:type="dxa"/>
            <w:shd w:val="clear" w:color="auto" w:fill="FBE4D5" w:themeFill="accent2" w:themeFillTint="33"/>
          </w:tcPr>
          <w:p w14:paraId="03F8429C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Cor do fio</w:t>
            </w:r>
          </w:p>
        </w:tc>
      </w:tr>
      <w:tr w:rsidR="004702A4" w:rsidRPr="00A96E59" w14:paraId="08BCE0FC" w14:textId="77777777" w:rsidTr="00117CEB">
        <w:tc>
          <w:tcPr>
            <w:tcW w:w="985" w:type="dxa"/>
          </w:tcPr>
          <w:p w14:paraId="75980750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2250" w:type="dxa"/>
          </w:tcPr>
          <w:p w14:paraId="645D7468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comum</w:t>
            </w:r>
          </w:p>
        </w:tc>
        <w:tc>
          <w:tcPr>
            <w:tcW w:w="5040" w:type="dxa"/>
          </w:tcPr>
          <w:p w14:paraId="7047ACCB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</w:t>
            </w:r>
          </w:p>
        </w:tc>
      </w:tr>
      <w:tr w:rsidR="004702A4" w:rsidRPr="00A96E59" w14:paraId="21EAD42D" w14:textId="77777777" w:rsidTr="00117CEB">
        <w:tc>
          <w:tcPr>
            <w:tcW w:w="985" w:type="dxa"/>
          </w:tcPr>
          <w:p w14:paraId="510FD320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250" w:type="dxa"/>
          </w:tcPr>
          <w:p w14:paraId="67235993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1</w:t>
            </w:r>
          </w:p>
        </w:tc>
        <w:tc>
          <w:tcPr>
            <w:tcW w:w="5040" w:type="dxa"/>
          </w:tcPr>
          <w:p w14:paraId="52304C45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Laranja</w:t>
            </w:r>
          </w:p>
        </w:tc>
      </w:tr>
      <w:tr w:rsidR="004702A4" w:rsidRPr="00A96E59" w14:paraId="1D688AE7" w14:textId="77777777" w:rsidTr="00117CEB">
        <w:tc>
          <w:tcPr>
            <w:tcW w:w="985" w:type="dxa"/>
          </w:tcPr>
          <w:p w14:paraId="48DA8569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250" w:type="dxa"/>
          </w:tcPr>
          <w:p w14:paraId="023CD66E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0</w:t>
            </w:r>
          </w:p>
        </w:tc>
        <w:tc>
          <w:tcPr>
            <w:tcW w:w="5040" w:type="dxa"/>
          </w:tcPr>
          <w:p w14:paraId="72FADFCC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branca</w:t>
            </w:r>
          </w:p>
        </w:tc>
      </w:tr>
      <w:tr w:rsidR="004702A4" w:rsidRPr="00A96E59" w14:paraId="6744F32B" w14:textId="77777777" w:rsidTr="00117CEB">
        <w:tc>
          <w:tcPr>
            <w:tcW w:w="985" w:type="dxa"/>
          </w:tcPr>
          <w:p w14:paraId="4EA578CA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250" w:type="dxa"/>
          </w:tcPr>
          <w:p w14:paraId="3D17B20D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Comunicação RS485 B</w:t>
            </w:r>
          </w:p>
        </w:tc>
        <w:tc>
          <w:tcPr>
            <w:tcW w:w="5040" w:type="dxa"/>
          </w:tcPr>
          <w:p w14:paraId="5116804D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Amarelo</w:t>
            </w:r>
          </w:p>
        </w:tc>
      </w:tr>
      <w:tr w:rsidR="004702A4" w:rsidRPr="00A96E59" w14:paraId="58077227" w14:textId="77777777" w:rsidTr="00117CEB">
        <w:tc>
          <w:tcPr>
            <w:tcW w:w="985" w:type="dxa"/>
          </w:tcPr>
          <w:p w14:paraId="5B31B9B9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2250" w:type="dxa"/>
          </w:tcPr>
          <w:p w14:paraId="1DAEC6C6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Comunicação R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S485 A</w:t>
            </w:r>
          </w:p>
        </w:tc>
        <w:tc>
          <w:tcPr>
            <w:tcW w:w="5040" w:type="dxa"/>
          </w:tcPr>
          <w:p w14:paraId="550C683B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Violeta</w:t>
            </w:r>
          </w:p>
        </w:tc>
      </w:tr>
      <w:tr w:rsidR="004702A4" w:rsidRPr="00A96E59" w14:paraId="66498ECA" w14:textId="77777777" w:rsidTr="00117CEB">
        <w:tc>
          <w:tcPr>
            <w:tcW w:w="985" w:type="dxa"/>
          </w:tcPr>
          <w:p w14:paraId="30B3306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2250" w:type="dxa"/>
          </w:tcPr>
          <w:p w14:paraId="65542738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1</w:t>
            </w:r>
          </w:p>
        </w:tc>
        <w:tc>
          <w:tcPr>
            <w:tcW w:w="5040" w:type="dxa"/>
          </w:tcPr>
          <w:p w14:paraId="687186B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azul</w:t>
            </w:r>
          </w:p>
        </w:tc>
      </w:tr>
      <w:tr w:rsidR="004702A4" w:rsidRPr="00A96E59" w14:paraId="31EDD2BB" w14:textId="77777777" w:rsidTr="00117CEB">
        <w:tc>
          <w:tcPr>
            <w:tcW w:w="985" w:type="dxa"/>
          </w:tcPr>
          <w:p w14:paraId="2EF7CEB3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2250" w:type="dxa"/>
          </w:tcPr>
          <w:p w14:paraId="73C17168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(+)</w:t>
            </w:r>
          </w:p>
        </w:tc>
        <w:tc>
          <w:tcPr>
            <w:tcW w:w="5040" w:type="dxa"/>
          </w:tcPr>
          <w:p w14:paraId="5F288E7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laranja</w:t>
            </w:r>
          </w:p>
        </w:tc>
      </w:tr>
      <w:tr w:rsidR="004702A4" w:rsidRPr="00A96E59" w14:paraId="1A212375" w14:textId="77777777" w:rsidTr="00117CEB">
        <w:tc>
          <w:tcPr>
            <w:tcW w:w="985" w:type="dxa"/>
          </w:tcPr>
          <w:p w14:paraId="0BBA1A91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2250" w:type="dxa"/>
          </w:tcPr>
          <w:p w14:paraId="7D99DCDA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(-)</w:t>
            </w:r>
          </w:p>
        </w:tc>
        <w:tc>
          <w:tcPr>
            <w:tcW w:w="5040" w:type="dxa"/>
          </w:tcPr>
          <w:p w14:paraId="12BA8F89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63ED43FF" w14:textId="77777777" w:rsidTr="00117CEB">
        <w:tc>
          <w:tcPr>
            <w:tcW w:w="985" w:type="dxa"/>
          </w:tcPr>
          <w:p w14:paraId="045A0B2F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8</w:t>
            </w:r>
          </w:p>
        </w:tc>
        <w:tc>
          <w:tcPr>
            <w:tcW w:w="2250" w:type="dxa"/>
          </w:tcPr>
          <w:p w14:paraId="0D6BCF16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Terra</w:t>
            </w:r>
          </w:p>
        </w:tc>
        <w:tc>
          <w:tcPr>
            <w:tcW w:w="5040" w:type="dxa"/>
          </w:tcPr>
          <w:p w14:paraId="7BF43DA1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Verde (pode parecer azul-petróleo)</w:t>
            </w:r>
          </w:p>
        </w:tc>
      </w:tr>
      <w:tr w:rsidR="004702A4" w:rsidRPr="00A96E59" w14:paraId="5FE00F5C" w14:textId="77777777" w:rsidTr="00117CEB">
        <w:tc>
          <w:tcPr>
            <w:tcW w:w="985" w:type="dxa"/>
          </w:tcPr>
          <w:p w14:paraId="205666E1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9</w:t>
            </w:r>
          </w:p>
        </w:tc>
        <w:tc>
          <w:tcPr>
            <w:tcW w:w="2250" w:type="dxa"/>
          </w:tcPr>
          <w:p w14:paraId="2DB58607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chama N.O.</w:t>
            </w:r>
          </w:p>
        </w:tc>
        <w:tc>
          <w:tcPr>
            <w:tcW w:w="5040" w:type="dxa"/>
          </w:tcPr>
          <w:p w14:paraId="27E38E8A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Ve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rmelho</w:t>
            </w:r>
          </w:p>
        </w:tc>
      </w:tr>
      <w:tr w:rsidR="004702A4" w:rsidRPr="00A96E59" w14:paraId="1977E908" w14:textId="77777777" w:rsidTr="00117CEB">
        <w:tc>
          <w:tcPr>
            <w:tcW w:w="985" w:type="dxa"/>
          </w:tcPr>
          <w:p w14:paraId="31BA2459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10</w:t>
            </w:r>
          </w:p>
        </w:tc>
        <w:tc>
          <w:tcPr>
            <w:tcW w:w="2250" w:type="dxa"/>
          </w:tcPr>
          <w:p w14:paraId="4D1141B3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2</w:t>
            </w:r>
          </w:p>
        </w:tc>
        <w:tc>
          <w:tcPr>
            <w:tcW w:w="5040" w:type="dxa"/>
          </w:tcPr>
          <w:p w14:paraId="2A1241ED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vermelha</w:t>
            </w:r>
          </w:p>
        </w:tc>
      </w:tr>
      <w:tr w:rsidR="004702A4" w:rsidRPr="00A96E59" w14:paraId="5715AB72" w14:textId="77777777" w:rsidTr="00117CEB">
        <w:tc>
          <w:tcPr>
            <w:tcW w:w="985" w:type="dxa"/>
          </w:tcPr>
          <w:p w14:paraId="283399C5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11</w:t>
            </w:r>
          </w:p>
        </w:tc>
        <w:tc>
          <w:tcPr>
            <w:tcW w:w="2250" w:type="dxa"/>
          </w:tcPr>
          <w:p w14:paraId="5E9EE771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3</w:t>
            </w:r>
          </w:p>
        </w:tc>
        <w:tc>
          <w:tcPr>
            <w:tcW w:w="5040" w:type="dxa"/>
          </w:tcPr>
          <w:p w14:paraId="1121C1D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amarela</w:t>
            </w:r>
          </w:p>
        </w:tc>
      </w:tr>
      <w:tr w:rsidR="004702A4" w:rsidRPr="00A96E59" w14:paraId="3CF54B6C" w14:textId="77777777" w:rsidTr="00117CEB">
        <w:tc>
          <w:tcPr>
            <w:tcW w:w="985" w:type="dxa"/>
          </w:tcPr>
          <w:p w14:paraId="755F0E8D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12</w:t>
            </w:r>
          </w:p>
        </w:tc>
        <w:tc>
          <w:tcPr>
            <w:tcW w:w="2250" w:type="dxa"/>
          </w:tcPr>
          <w:p w14:paraId="5ABE24C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falha N.O.</w:t>
            </w:r>
          </w:p>
        </w:tc>
        <w:tc>
          <w:tcPr>
            <w:tcW w:w="5040" w:type="dxa"/>
          </w:tcPr>
          <w:p w14:paraId="4B95629F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violeta</w:t>
            </w:r>
          </w:p>
        </w:tc>
      </w:tr>
      <w:tr w:rsidR="004702A4" w:rsidRPr="00A96E59" w14:paraId="16ADA13F" w14:textId="77777777" w:rsidTr="00117CEB">
        <w:tc>
          <w:tcPr>
            <w:tcW w:w="985" w:type="dxa"/>
          </w:tcPr>
          <w:p w14:paraId="295B4A06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13</w:t>
            </w:r>
          </w:p>
        </w:tc>
        <w:tc>
          <w:tcPr>
            <w:tcW w:w="2250" w:type="dxa"/>
          </w:tcPr>
          <w:p w14:paraId="2E338F37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2</w:t>
            </w:r>
          </w:p>
        </w:tc>
        <w:tc>
          <w:tcPr>
            <w:tcW w:w="5040" w:type="dxa"/>
          </w:tcPr>
          <w:p w14:paraId="0B09EBF4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Preto com listra verde (pode parecer azul-petróleo)</w:t>
            </w:r>
          </w:p>
        </w:tc>
      </w:tr>
      <w:tr w:rsidR="004702A4" w:rsidRPr="00A96E59" w14:paraId="1DC283F8" w14:textId="77777777" w:rsidTr="00117CEB">
        <w:tc>
          <w:tcPr>
            <w:tcW w:w="985" w:type="dxa"/>
          </w:tcPr>
          <w:p w14:paraId="1E0FAACE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Dreno</w:t>
            </w:r>
          </w:p>
        </w:tc>
        <w:tc>
          <w:tcPr>
            <w:tcW w:w="2250" w:type="dxa"/>
          </w:tcPr>
          <w:p w14:paraId="5A186E29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Dreno</w:t>
            </w:r>
          </w:p>
        </w:tc>
        <w:tc>
          <w:tcPr>
            <w:tcW w:w="5040" w:type="dxa"/>
          </w:tcPr>
          <w:p w14:paraId="7647061D" w14:textId="77777777" w:rsidR="00835EE8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Exposto</w:t>
            </w:r>
          </w:p>
        </w:tc>
      </w:tr>
    </w:tbl>
    <w:p w14:paraId="4A4D7744" w14:textId="77777777" w:rsidR="00252AC5" w:rsidRPr="00A96E59" w:rsidRDefault="00252AC5" w:rsidP="00252AC5">
      <w:pPr>
        <w:pStyle w:val="Caption"/>
        <w:keepNext/>
        <w:rPr>
          <w:rFonts w:cstheme="minorHAnsi"/>
          <w:b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"/>
        <w:gridCol w:w="2340"/>
        <w:gridCol w:w="990"/>
      </w:tblGrid>
      <w:tr w:rsidR="004702A4" w:rsidRPr="00A96E59" w14:paraId="3089C192" w14:textId="77777777" w:rsidTr="003A595C">
        <w:tc>
          <w:tcPr>
            <w:tcW w:w="4225" w:type="dxa"/>
            <w:gridSpan w:val="3"/>
            <w:shd w:val="clear" w:color="auto" w:fill="F7CAAC" w:themeFill="accent2" w:themeFillTint="66"/>
          </w:tcPr>
          <w:p w14:paraId="18E5520F" w14:textId="77777777" w:rsidR="007916F7" w:rsidRPr="00A96E59" w:rsidRDefault="00A96E59" w:rsidP="00D34BE8">
            <w:pPr>
              <w:tabs>
                <w:tab w:val="left" w:pos="1515"/>
              </w:tabs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22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</w:t>
            </w:r>
            <w:r w:rsidRPr="00A96E59">
              <w:rPr>
                <w:rFonts w:eastAsia="Calibri" w:cstheme="minorHAnsi"/>
                <w:lang w:val="pt-BR"/>
              </w:rPr>
              <w:t xml:space="preserve"> </w:t>
            </w:r>
            <w:r w:rsidRPr="00A96E59">
              <w:rPr>
                <w:rFonts w:eastAsia="Calibri" w:cstheme="minorHAnsi"/>
                <w:lang w:val="pt-BR"/>
              </w:rPr>
              <w:t>cores marinhas (alternativas)</w:t>
            </w:r>
          </w:p>
        </w:tc>
      </w:tr>
      <w:tr w:rsidR="004702A4" w:rsidRPr="00A96E59" w14:paraId="12DF1037" w14:textId="77777777" w:rsidTr="003A595C">
        <w:tc>
          <w:tcPr>
            <w:tcW w:w="895" w:type="dxa"/>
            <w:shd w:val="clear" w:color="auto" w:fill="FBE4D5" w:themeFill="accent2" w:themeFillTint="33"/>
          </w:tcPr>
          <w:p w14:paraId="2FD3D9C1" w14:textId="77777777" w:rsidR="007916F7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Par trançado n.º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6D55812D" w14:textId="77777777" w:rsidR="007916F7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Função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14:paraId="044980CE" w14:textId="77777777" w:rsidR="007916F7" w:rsidRPr="00A96E59" w:rsidRDefault="00A96E59" w:rsidP="00D34BE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Cor do fio</w:t>
            </w:r>
          </w:p>
        </w:tc>
      </w:tr>
      <w:tr w:rsidR="004702A4" w:rsidRPr="00A96E59" w14:paraId="0138E3AF" w14:textId="77777777" w:rsidTr="003A595C">
        <w:tc>
          <w:tcPr>
            <w:tcW w:w="895" w:type="dxa"/>
          </w:tcPr>
          <w:p w14:paraId="127DDC5C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340" w:type="dxa"/>
          </w:tcPr>
          <w:p w14:paraId="017B68C0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(+)</w:t>
            </w:r>
          </w:p>
        </w:tc>
        <w:tc>
          <w:tcPr>
            <w:tcW w:w="990" w:type="dxa"/>
          </w:tcPr>
          <w:p w14:paraId="766E517B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685EE1E8" w14:textId="77777777" w:rsidTr="003A595C">
        <w:tc>
          <w:tcPr>
            <w:tcW w:w="895" w:type="dxa"/>
          </w:tcPr>
          <w:p w14:paraId="7E83634C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340" w:type="dxa"/>
          </w:tcPr>
          <w:p w14:paraId="118559B1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CC (-)</w:t>
            </w:r>
          </w:p>
        </w:tc>
        <w:tc>
          <w:tcPr>
            <w:tcW w:w="990" w:type="dxa"/>
          </w:tcPr>
          <w:p w14:paraId="43CE9CB7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00FEE3EA" w14:textId="77777777" w:rsidTr="003A595C">
        <w:tc>
          <w:tcPr>
            <w:tcW w:w="895" w:type="dxa"/>
          </w:tcPr>
          <w:p w14:paraId="1B0D81C9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340" w:type="dxa"/>
          </w:tcPr>
          <w:p w14:paraId="7038C333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Terra</w:t>
            </w:r>
          </w:p>
        </w:tc>
        <w:tc>
          <w:tcPr>
            <w:tcW w:w="990" w:type="dxa"/>
          </w:tcPr>
          <w:p w14:paraId="4CA56ACC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0B9867DB" w14:textId="77777777" w:rsidTr="003A595C">
        <w:tc>
          <w:tcPr>
            <w:tcW w:w="895" w:type="dxa"/>
          </w:tcPr>
          <w:p w14:paraId="4D7A2647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340" w:type="dxa"/>
          </w:tcPr>
          <w:p w14:paraId="621B5A51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comum</w:t>
            </w:r>
          </w:p>
        </w:tc>
        <w:tc>
          <w:tcPr>
            <w:tcW w:w="990" w:type="dxa"/>
          </w:tcPr>
          <w:p w14:paraId="4E64C9A4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521C2606" w14:textId="77777777" w:rsidTr="003A595C">
        <w:tc>
          <w:tcPr>
            <w:tcW w:w="895" w:type="dxa"/>
          </w:tcPr>
          <w:p w14:paraId="70D4F6C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340" w:type="dxa"/>
          </w:tcPr>
          <w:p w14:paraId="350C0F4E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chama N.O.</w:t>
            </w:r>
          </w:p>
        </w:tc>
        <w:tc>
          <w:tcPr>
            <w:tcW w:w="990" w:type="dxa"/>
          </w:tcPr>
          <w:p w14:paraId="2AB3E31A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2A7D703A" w14:textId="77777777" w:rsidTr="003A595C">
        <w:tc>
          <w:tcPr>
            <w:tcW w:w="895" w:type="dxa"/>
          </w:tcPr>
          <w:p w14:paraId="1CEB9C42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340" w:type="dxa"/>
          </w:tcPr>
          <w:p w14:paraId="15D64EEB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Relé de falha N.O.</w:t>
            </w:r>
          </w:p>
        </w:tc>
        <w:tc>
          <w:tcPr>
            <w:tcW w:w="990" w:type="dxa"/>
          </w:tcPr>
          <w:p w14:paraId="599E570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6F38B634" w14:textId="77777777" w:rsidTr="003A595C">
        <w:tc>
          <w:tcPr>
            <w:tcW w:w="895" w:type="dxa"/>
          </w:tcPr>
          <w:p w14:paraId="29471BE4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2340" w:type="dxa"/>
          </w:tcPr>
          <w:p w14:paraId="2805C3DC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1</w:t>
            </w:r>
          </w:p>
        </w:tc>
        <w:tc>
          <w:tcPr>
            <w:tcW w:w="990" w:type="dxa"/>
          </w:tcPr>
          <w:p w14:paraId="0037941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3D34F820" w14:textId="77777777" w:rsidTr="003A595C">
        <w:tc>
          <w:tcPr>
            <w:tcW w:w="895" w:type="dxa"/>
          </w:tcPr>
          <w:p w14:paraId="6DB2DB28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2340" w:type="dxa"/>
          </w:tcPr>
          <w:p w14:paraId="018E75E9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n.º 2</w:t>
            </w:r>
          </w:p>
        </w:tc>
        <w:tc>
          <w:tcPr>
            <w:tcW w:w="990" w:type="dxa"/>
          </w:tcPr>
          <w:p w14:paraId="514E202B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75CF206A" w14:textId="77777777" w:rsidTr="003A595C">
        <w:tc>
          <w:tcPr>
            <w:tcW w:w="895" w:type="dxa"/>
          </w:tcPr>
          <w:p w14:paraId="341FB52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2340" w:type="dxa"/>
          </w:tcPr>
          <w:p w14:paraId="3F753E42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Comunicação RS485 A</w:t>
            </w:r>
          </w:p>
        </w:tc>
        <w:tc>
          <w:tcPr>
            <w:tcW w:w="990" w:type="dxa"/>
          </w:tcPr>
          <w:p w14:paraId="0FE24072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2AB676B4" w14:textId="77777777" w:rsidTr="003A595C">
        <w:tc>
          <w:tcPr>
            <w:tcW w:w="895" w:type="dxa"/>
          </w:tcPr>
          <w:p w14:paraId="261B7BE5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2340" w:type="dxa"/>
          </w:tcPr>
          <w:p w14:paraId="076CBD90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Comunicação RS485 B</w:t>
            </w:r>
          </w:p>
        </w:tc>
        <w:tc>
          <w:tcPr>
            <w:tcW w:w="990" w:type="dxa"/>
          </w:tcPr>
          <w:p w14:paraId="71B0E7B8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4D41E889" w14:textId="77777777" w:rsidTr="003A595C">
        <w:tc>
          <w:tcPr>
            <w:tcW w:w="895" w:type="dxa"/>
          </w:tcPr>
          <w:p w14:paraId="34F4B0C8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2340" w:type="dxa"/>
          </w:tcPr>
          <w:p w14:paraId="2A2EB6E2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0</w:t>
            </w:r>
          </w:p>
        </w:tc>
        <w:tc>
          <w:tcPr>
            <w:tcW w:w="990" w:type="dxa"/>
          </w:tcPr>
          <w:p w14:paraId="5D2AC7DA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02D5DEB6" w14:textId="77777777" w:rsidTr="003A595C">
        <w:tc>
          <w:tcPr>
            <w:tcW w:w="895" w:type="dxa"/>
          </w:tcPr>
          <w:p w14:paraId="7482B0A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2340" w:type="dxa"/>
          </w:tcPr>
          <w:p w14:paraId="54BFCB30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arquivo 1</w:t>
            </w:r>
          </w:p>
        </w:tc>
        <w:tc>
          <w:tcPr>
            <w:tcW w:w="990" w:type="dxa"/>
          </w:tcPr>
          <w:p w14:paraId="5CE2C614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18333246" w14:textId="77777777" w:rsidTr="003A595C">
        <w:tc>
          <w:tcPr>
            <w:tcW w:w="895" w:type="dxa"/>
          </w:tcPr>
          <w:p w14:paraId="61CD9FBE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2340" w:type="dxa"/>
          </w:tcPr>
          <w:p w14:paraId="28761BA3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 arq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uivo 2</w:t>
            </w:r>
          </w:p>
        </w:tc>
        <w:tc>
          <w:tcPr>
            <w:tcW w:w="990" w:type="dxa"/>
          </w:tcPr>
          <w:p w14:paraId="560EFE00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Azul</w:t>
            </w:r>
          </w:p>
        </w:tc>
      </w:tr>
      <w:tr w:rsidR="004702A4" w:rsidRPr="00A96E59" w14:paraId="60D2A2DE" w14:textId="77777777" w:rsidTr="003A595C">
        <w:tc>
          <w:tcPr>
            <w:tcW w:w="895" w:type="dxa"/>
          </w:tcPr>
          <w:p w14:paraId="7F1C6CF6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2340" w:type="dxa"/>
          </w:tcPr>
          <w:p w14:paraId="008D08CA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Seleção de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arquivo 3</w:t>
            </w:r>
          </w:p>
        </w:tc>
        <w:tc>
          <w:tcPr>
            <w:tcW w:w="990" w:type="dxa"/>
          </w:tcPr>
          <w:p w14:paraId="3D96E4C1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Branco</w:t>
            </w:r>
          </w:p>
        </w:tc>
      </w:tr>
      <w:tr w:rsidR="004702A4" w:rsidRPr="00A96E59" w14:paraId="0E1536D7" w14:textId="77777777" w:rsidTr="003A595C">
        <w:tc>
          <w:tcPr>
            <w:tcW w:w="895" w:type="dxa"/>
          </w:tcPr>
          <w:p w14:paraId="0BBF1364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2340" w:type="dxa"/>
          </w:tcPr>
          <w:p w14:paraId="3C5796A8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Dreno</w:t>
            </w:r>
          </w:p>
        </w:tc>
        <w:tc>
          <w:tcPr>
            <w:tcW w:w="990" w:type="dxa"/>
          </w:tcPr>
          <w:p w14:paraId="073B6EC5" w14:textId="77777777" w:rsidR="00252AC5" w:rsidRPr="00A96E59" w:rsidRDefault="00A96E59" w:rsidP="00252A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Exposto</w:t>
            </w:r>
          </w:p>
        </w:tc>
      </w:tr>
    </w:tbl>
    <w:p w14:paraId="5EE57D37" w14:textId="77777777" w:rsidR="007916F7" w:rsidRPr="00A96E59" w:rsidRDefault="007916F7" w:rsidP="00942FC9">
      <w:pPr>
        <w:rPr>
          <w:rFonts w:cstheme="minorHAnsi"/>
        </w:rPr>
      </w:pPr>
    </w:p>
    <w:p w14:paraId="2501A024" w14:textId="77777777" w:rsidR="00252AC5" w:rsidRPr="00A96E59" w:rsidRDefault="00252AC5" w:rsidP="00942FC9">
      <w:pPr>
        <w:rPr>
          <w:rFonts w:cstheme="minorHAnsi"/>
        </w:rPr>
      </w:pPr>
    </w:p>
    <w:p w14:paraId="4A6953E7" w14:textId="77777777" w:rsidR="00AF1E14" w:rsidRPr="00A96E59" w:rsidRDefault="00AF1E14" w:rsidP="00942FC9">
      <w:pPr>
        <w:rPr>
          <w:rFonts w:cstheme="minorHAnsi"/>
        </w:rPr>
      </w:pPr>
    </w:p>
    <w:p w14:paraId="45C4A20E" w14:textId="77777777" w:rsidR="00387718" w:rsidRPr="00A96E59" w:rsidRDefault="00A96E59" w:rsidP="00197234">
      <w:pPr>
        <w:jc w:val="center"/>
        <w:rPr>
          <w:rFonts w:cstheme="minorHAnsi"/>
        </w:rPr>
      </w:pPr>
      <w:r w:rsidRPr="00A96E59">
        <w:rPr>
          <w:rFonts w:cstheme="minorHAnsi"/>
        </w:rPr>
        <w:br w:type="page"/>
      </w:r>
    </w:p>
    <w:p w14:paraId="2389C476" w14:textId="77777777" w:rsidR="002A30DC" w:rsidRPr="00A96E59" w:rsidRDefault="00A96E59" w:rsidP="002A30DC">
      <w:pPr>
        <w:pStyle w:val="Heading2"/>
        <w:rPr>
          <w:rFonts w:asciiTheme="minorHAnsi" w:hAnsiTheme="minorHAnsi" w:cstheme="minorHAnsi"/>
          <w:b w:val="0"/>
        </w:rPr>
      </w:pPr>
      <w:bookmarkStart w:id="134" w:name="_Ref177542055"/>
      <w:bookmarkStart w:id="135" w:name="_Toc208218456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Configuração inicial do iScan3+</w:t>
      </w:r>
      <w:bookmarkEnd w:id="126"/>
      <w:bookmarkEnd w:id="127"/>
      <w:bookmarkEnd w:id="128"/>
      <w:bookmarkEnd w:id="134"/>
      <w:bookmarkEnd w:id="135"/>
    </w:p>
    <w:p w14:paraId="7742A061" w14:textId="77777777" w:rsidR="002A30DC" w:rsidRPr="00A96E59" w:rsidRDefault="00A96E59" w:rsidP="002A30DC">
      <w:pPr>
        <w:rPr>
          <w:rFonts w:cstheme="minorHAnsi"/>
          <w:color w:val="000000" w:themeColor="text1"/>
          <w:lang w:val="pt-BR"/>
        </w:rPr>
      </w:pPr>
      <w:r w:rsidRPr="00A96E59">
        <w:rPr>
          <w:rFonts w:eastAsia="Calibri" w:cstheme="minorHAnsi"/>
          <w:lang w:val="pt-BR"/>
        </w:rPr>
        <w:t xml:space="preserve">É necessária a visualização adequada das chamas para a detecção e discriminação adequadas do scanner de chamas. A </w:t>
      </w:r>
      <w:r w:rsidRPr="00A96E59">
        <w:rPr>
          <w:rFonts w:eastAsia="Calibri" w:cstheme="minorHAnsi"/>
          <w:color w:val="000000"/>
          <w:lang w:val="pt-BR"/>
        </w:rPr>
        <w:t>visualização através da porta deve ser da c</w:t>
      </w:r>
      <w:r w:rsidRPr="00A96E59">
        <w:rPr>
          <w:rFonts w:eastAsia="Calibri" w:cstheme="minorHAnsi"/>
          <w:color w:val="000000"/>
          <w:lang w:val="pt-BR"/>
        </w:rPr>
        <w:t xml:space="preserve">hama total, conforme ilustrado na </w:t>
      </w:r>
      <w:r w:rsidR="006A67A1" w:rsidRPr="00A96E59">
        <w:rPr>
          <w:rFonts w:cstheme="minorHAnsi"/>
          <w:color w:val="000000" w:themeColor="text1"/>
        </w:rPr>
        <w:fldChar w:fldCharType="begin"/>
      </w:r>
      <w:r w:rsidR="006A67A1" w:rsidRPr="00A96E59">
        <w:rPr>
          <w:rFonts w:cstheme="minorHAnsi"/>
          <w:color w:val="000000" w:themeColor="text1"/>
          <w:lang w:val="pt-BR"/>
        </w:rPr>
        <w:instrText xml:space="preserve"> REF _Ref181361747 \h  \* MERGEFORMAT </w:instrText>
      </w:r>
      <w:r w:rsidR="006A67A1" w:rsidRPr="00A96E59">
        <w:rPr>
          <w:rFonts w:cstheme="minorHAnsi"/>
          <w:color w:val="000000" w:themeColor="text1"/>
        </w:rPr>
      </w:r>
      <w:r w:rsidR="006A67A1" w:rsidRPr="00A96E59">
        <w:rPr>
          <w:rFonts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lang w:val="pt-BR"/>
        </w:rPr>
        <w:t>Figura 11</w:t>
      </w:r>
      <w:r w:rsidR="006A67A1" w:rsidRPr="00A96E59">
        <w:rPr>
          <w:rFonts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>.</w:t>
      </w:r>
    </w:p>
    <w:p w14:paraId="520FAE4F" w14:textId="77777777" w:rsidR="006A67A1" w:rsidRPr="00A96E59" w:rsidRDefault="00A96E59" w:rsidP="006A67A1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3EAEE67E" wp14:editId="56CD4138">
            <wp:extent cx="3742067" cy="1608267"/>
            <wp:effectExtent l="19050" t="19050" r="10795" b="11430"/>
            <wp:docPr id="1481589339" name="Picture 8" descr="A close-up of a fir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89339" name="Pictur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972" cy="16108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EFD51" w14:textId="77777777" w:rsidR="006A67A1" w:rsidRPr="00A96E59" w:rsidRDefault="00A96E59" w:rsidP="006A67A1">
      <w:pPr>
        <w:pStyle w:val="Caption"/>
        <w:jc w:val="center"/>
        <w:rPr>
          <w:rFonts w:cstheme="minorHAnsi"/>
          <w:b w:val="0"/>
        </w:rPr>
      </w:pPr>
      <w:bookmarkStart w:id="136" w:name="_Ref181361747"/>
      <w:bookmarkStart w:id="137" w:name="_Ref181361744"/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</w:rPr>
        <w:t>11</w:t>
      </w:r>
      <w:r w:rsidRPr="00A96E59">
        <w:rPr>
          <w:rFonts w:cstheme="minorHAnsi"/>
          <w:b w:val="0"/>
        </w:rPr>
        <w:fldChar w:fldCharType="end"/>
      </w:r>
      <w:bookmarkEnd w:id="136"/>
      <w:r w:rsidRPr="00A96E59">
        <w:rPr>
          <w:rFonts w:eastAsia="Calibri" w:cstheme="minorHAnsi"/>
          <w:b w:val="0"/>
          <w:color w:val="000000"/>
          <w:szCs w:val="24"/>
          <w:lang w:val="pt-BR"/>
        </w:rPr>
        <w:t>: visualização da porta</w:t>
      </w:r>
      <w:bookmarkEnd w:id="137"/>
    </w:p>
    <w:p w14:paraId="7468E67D" w14:textId="77777777" w:rsidR="63737402" w:rsidRPr="00A96E59" w:rsidRDefault="00A96E59" w:rsidP="005470E8">
      <w:pPr>
        <w:pStyle w:val="Heading3"/>
        <w:rPr>
          <w:rFonts w:eastAsia="Times New Roman" w:cstheme="minorHAnsi"/>
          <w:b w:val="0"/>
          <w:lang w:val="pt-BR"/>
        </w:rPr>
      </w:pPr>
      <w:bookmarkStart w:id="138" w:name="_Toc208218457"/>
      <w:r w:rsidRPr="00A96E59">
        <w:rPr>
          <w:rFonts w:eastAsia="Calibri" w:cstheme="minorHAnsi"/>
          <w:b w:val="0"/>
          <w:color w:val="000000"/>
          <w:lang w:val="pt-BR"/>
        </w:rPr>
        <w:t>Como mirar um modelo SB/SB4</w:t>
      </w:r>
      <w:bookmarkEnd w:id="138"/>
    </w:p>
    <w:p w14:paraId="775F2FFC" w14:textId="77777777" w:rsidR="63737402" w:rsidRPr="00A96E59" w:rsidRDefault="00A96E59" w:rsidP="005C0F99">
      <w:pPr>
        <w:pStyle w:val="ListParagraph"/>
        <w:numPr>
          <w:ilvl w:val="0"/>
          <w:numId w:val="23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Com a </w:t>
      </w:r>
      <w:proofErr w:type="spellStart"/>
      <w:r w:rsidRPr="00A96E59">
        <w:rPr>
          <w:rFonts w:eastAsia="Calibri" w:cstheme="minorHAnsi"/>
          <w:color w:val="000000"/>
          <w:lang w:val="pt-BR"/>
        </w:rPr>
        <w:t>chama-alvo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ligada, aponte o scanner de modo </w:t>
      </w:r>
      <w:r w:rsidRPr="00A96E59">
        <w:rPr>
          <w:rFonts w:eastAsia="Calibri" w:cstheme="minorHAnsi"/>
          <w:color w:val="000000"/>
          <w:lang w:val="pt-BR"/>
        </w:rPr>
        <w:t xml:space="preserve">que haja uma visualização completa da chama, conforme mostrado na </w:t>
      </w:r>
      <w:r w:rsidR="00A619F8" w:rsidRPr="00A96E59">
        <w:rPr>
          <w:rFonts w:eastAsia="Calibri" w:cstheme="minorHAnsi"/>
          <w:color w:val="000000" w:themeColor="text1"/>
        </w:rPr>
        <w:fldChar w:fldCharType="begin"/>
      </w:r>
      <w:r w:rsidR="00A619F8" w:rsidRPr="00A96E59">
        <w:rPr>
          <w:rFonts w:eastAsia="Calibri" w:cstheme="minorHAnsi"/>
          <w:color w:val="000000" w:themeColor="text1"/>
          <w:lang w:val="pt-BR"/>
        </w:rPr>
        <w:instrText xml:space="preserve"> REF _Ref181361747 \h  \* MERGEFORMAT </w:instrText>
      </w:r>
      <w:r w:rsidR="00A619F8" w:rsidRPr="00A96E59">
        <w:rPr>
          <w:rFonts w:eastAsia="Calibri" w:cstheme="minorHAnsi"/>
          <w:color w:val="000000" w:themeColor="text1"/>
        </w:rPr>
      </w:r>
      <w:r w:rsidR="00A619F8" w:rsidRPr="00A96E59">
        <w:rPr>
          <w:rFonts w:eastAsia="Calibri"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lang w:val="pt-BR"/>
        </w:rPr>
        <w:t>Figura 11</w:t>
      </w:r>
      <w:r w:rsidR="00A619F8" w:rsidRPr="00A96E59">
        <w:rPr>
          <w:rFonts w:eastAsia="Calibri"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>.</w:t>
      </w:r>
    </w:p>
    <w:p w14:paraId="19C0CA04" w14:textId="77777777" w:rsidR="00CB4B97" w:rsidRPr="00A96E59" w:rsidRDefault="00A96E59" w:rsidP="005C0F99">
      <w:pPr>
        <w:pStyle w:val="ListParagraph"/>
        <w:numPr>
          <w:ilvl w:val="0"/>
          <w:numId w:val="23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Usando o anel de luz como guia, aponte o scanner de modo que um sinal de chama forte ou bom </w:t>
      </w:r>
      <w:r w:rsidRPr="00A96E59">
        <w:rPr>
          <w:rFonts w:eastAsia="Calibri" w:cstheme="minorHAnsi"/>
          <w:color w:val="000000"/>
          <w:lang w:val="pt-BR"/>
        </w:rPr>
        <w:t>seja alcançado.  O ganho automático é ativado nos modelos SB, portanto, o iScan3+ ajustará seu nível de ganho para tentar alcançar um nível de sinal de chama aceitável.</w:t>
      </w:r>
    </w:p>
    <w:p w14:paraId="1412AB7C" w14:textId="20E9CA05" w:rsidR="63737402" w:rsidRPr="00A96E59" w:rsidRDefault="00A96E59" w:rsidP="00576164">
      <w:pPr>
        <w:pStyle w:val="ListParagraph"/>
        <w:numPr>
          <w:ilvl w:val="1"/>
          <w:numId w:val="23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Consulte a </w:t>
      </w:r>
      <w:r w:rsidRPr="00A96E59">
        <w:rPr>
          <w:rFonts w:eastAsia="Times New Roman" w:cstheme="minorHAnsi"/>
          <w:color w:val="000000" w:themeColor="text1"/>
        </w:rPr>
        <w:fldChar w:fldCharType="begin"/>
      </w:r>
      <w:r w:rsidRPr="00A96E59">
        <w:rPr>
          <w:rFonts w:eastAsia="Times New Roman" w:cstheme="minorHAnsi"/>
          <w:color w:val="000000" w:themeColor="text1"/>
          <w:lang w:val="pt-BR"/>
        </w:rPr>
        <w:instrText xml:space="preserve"> REF _Ref181362492 \h </w:instrText>
      </w:r>
      <w:r w:rsidRPr="00A96E59">
        <w:rPr>
          <w:rFonts w:eastAsia="Times New Roman" w:cstheme="minorHAnsi"/>
          <w:color w:val="000000" w:themeColor="text1"/>
        </w:rPr>
      </w:r>
      <w:r w:rsidRPr="00A96E59">
        <w:rPr>
          <w:rFonts w:eastAsia="Times New Roman" w:cstheme="minorHAnsi"/>
          <w:color w:val="000000" w:themeColor="text1"/>
          <w:lang w:val="pt-BR"/>
        </w:rPr>
        <w:instrText xml:space="preserve"> \* MERGEFORMAT </w:instrText>
      </w:r>
      <w:r w:rsidRPr="00A96E59">
        <w:rPr>
          <w:rFonts w:eastAsia="Times New Roman"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lang w:val="pt-BR"/>
        </w:rPr>
        <w:t>Tabela 4</w:t>
      </w:r>
      <w:r w:rsidRPr="00A96E59">
        <w:rPr>
          <w:rFonts w:eastAsia="Times New Roman"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 xml:space="preserve"> para ver exemplos de como o Anel de Luz deve parecer.</w:t>
      </w:r>
    </w:p>
    <w:p w14:paraId="2B497815" w14:textId="77777777" w:rsidR="63737402" w:rsidRPr="00A96E59" w:rsidRDefault="00A96E59" w:rsidP="005470E8">
      <w:pPr>
        <w:pStyle w:val="Heading3"/>
        <w:rPr>
          <w:rFonts w:eastAsia="Times New Roman" w:cstheme="minorHAnsi"/>
          <w:b w:val="0"/>
        </w:rPr>
      </w:pPr>
      <w:bookmarkStart w:id="139" w:name="_Toc208218458"/>
      <w:r w:rsidRPr="00A96E59">
        <w:rPr>
          <w:rFonts w:eastAsia="Calibri" w:cstheme="minorHAnsi"/>
          <w:b w:val="0"/>
          <w:color w:val="000000"/>
          <w:lang w:val="pt-BR"/>
        </w:rPr>
        <w:t>Como mirar um modelo MB</w:t>
      </w:r>
      <w:bookmarkEnd w:id="139"/>
    </w:p>
    <w:p w14:paraId="3C9094C5" w14:textId="77777777" w:rsidR="0079403B" w:rsidRPr="00A96E59" w:rsidRDefault="00A96E59" w:rsidP="005C0F99">
      <w:pPr>
        <w:pStyle w:val="ListParagraph"/>
        <w:numPr>
          <w:ilvl w:val="0"/>
          <w:numId w:val="23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Com a </w:t>
      </w:r>
      <w:proofErr w:type="spellStart"/>
      <w:r w:rsidRPr="00A96E59">
        <w:rPr>
          <w:rFonts w:eastAsia="Calibri" w:cstheme="minorHAnsi"/>
          <w:color w:val="000000"/>
          <w:lang w:val="pt-BR"/>
        </w:rPr>
        <w:t>chama-alvo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</w:t>
      </w:r>
      <w:r w:rsidRPr="00A96E59">
        <w:rPr>
          <w:rFonts w:eastAsia="Calibri" w:cstheme="minorHAnsi"/>
          <w:color w:val="000000"/>
          <w:lang w:val="pt-BR"/>
        </w:rPr>
        <w:t xml:space="preserve">ligada, aponte o scanner de modo que haja uma visualização completa da chama, conforme mostrado na </w:t>
      </w:r>
      <w:r w:rsidRPr="00A96E59">
        <w:rPr>
          <w:rFonts w:eastAsia="Calibri" w:cstheme="minorHAnsi"/>
          <w:color w:val="000000" w:themeColor="text1"/>
        </w:rPr>
        <w:fldChar w:fldCharType="begin"/>
      </w:r>
      <w:r w:rsidRPr="00A96E59">
        <w:rPr>
          <w:rFonts w:eastAsia="Calibri" w:cstheme="minorHAnsi"/>
          <w:color w:val="000000" w:themeColor="text1"/>
          <w:lang w:val="pt-BR"/>
        </w:rPr>
        <w:instrText xml:space="preserve"> REF _Ref181361747 \h  \* MERGEFORMAT </w:instrText>
      </w:r>
      <w:r w:rsidRPr="00A96E59">
        <w:rPr>
          <w:rFonts w:eastAsia="Calibri" w:cstheme="minorHAnsi"/>
          <w:color w:val="000000" w:themeColor="text1"/>
        </w:rPr>
      </w:r>
      <w:r w:rsidRPr="00A96E59">
        <w:rPr>
          <w:rFonts w:eastAsia="Calibri" w:cstheme="minorHAnsi"/>
          <w:color w:val="000000" w:themeColor="text1"/>
        </w:rPr>
        <w:fldChar w:fldCharType="separate"/>
      </w:r>
      <w:r w:rsidRPr="00A96E59">
        <w:rPr>
          <w:rFonts w:eastAsia="Calibri" w:cstheme="minorHAnsi"/>
          <w:lang w:val="pt-BR"/>
        </w:rPr>
        <w:t>Figura 11</w:t>
      </w:r>
      <w:r w:rsidRPr="00A96E59">
        <w:rPr>
          <w:rFonts w:eastAsia="Calibri" w:cstheme="minorHAnsi"/>
          <w:color w:val="000000" w:themeColor="text1"/>
        </w:rPr>
        <w:fldChar w:fldCharType="end"/>
      </w:r>
      <w:r w:rsidRPr="00A96E59">
        <w:rPr>
          <w:rFonts w:eastAsia="Calibri" w:cstheme="minorHAnsi"/>
          <w:color w:val="000000"/>
          <w:lang w:val="pt-BR"/>
        </w:rPr>
        <w:t>.</w:t>
      </w:r>
    </w:p>
    <w:p w14:paraId="11A82CED" w14:textId="77777777" w:rsidR="00843C45" w:rsidRPr="00A96E59" w:rsidRDefault="00A96E59" w:rsidP="005C0F99">
      <w:pPr>
        <w:pStyle w:val="ListParagraph"/>
        <w:numPr>
          <w:ilvl w:val="0"/>
          <w:numId w:val="24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iCs/>
          <w:color w:val="000000"/>
          <w:lang w:val="pt-BR"/>
        </w:rPr>
        <w:t xml:space="preserve">O </w:t>
      </w:r>
      <w:r w:rsidRPr="00A96E59">
        <w:rPr>
          <w:rFonts w:eastAsia="Calibri" w:cstheme="minorHAnsi"/>
          <w:i/>
          <w:iCs/>
          <w:color w:val="000000"/>
          <w:lang w:val="pt-BR"/>
        </w:rPr>
        <w:t xml:space="preserve">Software </w:t>
      </w:r>
      <w:proofErr w:type="spellStart"/>
      <w:r w:rsidRPr="00A96E59">
        <w:rPr>
          <w:rFonts w:eastAsia="Calibri" w:cstheme="minorHAnsi"/>
          <w:i/>
          <w:iCs/>
          <w:color w:val="000000"/>
          <w:lang w:val="pt-BR"/>
        </w:rPr>
        <w:t>iScan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é necessário para configurar ou “ajustar” o scanner ao aplicativo. </w:t>
      </w:r>
    </w:p>
    <w:p w14:paraId="7BD02E06" w14:textId="77777777" w:rsidR="009E6B27" w:rsidRPr="00A96E59" w:rsidRDefault="00A96E59" w:rsidP="005C0F99">
      <w:pPr>
        <w:pStyle w:val="ListParagraph"/>
        <w:numPr>
          <w:ilvl w:val="1"/>
          <w:numId w:val="24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Por padrão, um modelo MB é configurado com ganho definido em seu nível mais baixo. A configuração de ganho automático é desativada para que o ganho de sinal seja manualmente ajustado. </w:t>
      </w:r>
      <w:r w:rsidRPr="00A96E59">
        <w:rPr>
          <w:rFonts w:eastAsia="Calibri" w:cstheme="minorHAnsi"/>
          <w:i/>
          <w:iCs/>
          <w:color w:val="000000"/>
          <w:lang w:val="pt-BR"/>
        </w:rPr>
        <w:t xml:space="preserve">Normalmente, um modelo MB padrão de fábrica não detectará uma chama. </w:t>
      </w:r>
    </w:p>
    <w:p w14:paraId="7C82A9A4" w14:textId="77777777" w:rsidR="00412E0F" w:rsidRPr="00A96E59" w:rsidRDefault="00A96E59" w:rsidP="005C0F99">
      <w:pPr>
        <w:pStyle w:val="ListParagraph"/>
        <w:numPr>
          <w:ilvl w:val="0"/>
          <w:numId w:val="24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>Há dois métodos para definir um nível de ganho</w:t>
      </w:r>
      <w:r w:rsidRPr="00A96E59">
        <w:rPr>
          <w:rFonts w:eastAsia="Calibri" w:cstheme="minorHAnsi"/>
          <w:color w:val="000000"/>
          <w:lang w:val="pt-BR"/>
        </w:rPr>
        <w:t xml:space="preserve"> aceitável durante o processo de mira:</w:t>
      </w:r>
    </w:p>
    <w:p w14:paraId="3BB2F662" w14:textId="77777777" w:rsidR="007F4568" w:rsidRPr="00A96E59" w:rsidRDefault="00A96E59" w:rsidP="005C0F99">
      <w:pPr>
        <w:pStyle w:val="ListParagraph"/>
        <w:numPr>
          <w:ilvl w:val="1"/>
          <w:numId w:val="24"/>
        </w:numPr>
        <w:spacing w:after="0"/>
        <w:rPr>
          <w:rFonts w:eastAsia="Calibri" w:cstheme="minorHAnsi"/>
          <w:color w:val="000000" w:themeColor="text1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>Utilizando a função “</w:t>
      </w:r>
      <w:proofErr w:type="spellStart"/>
      <w:r w:rsidRPr="00A96E59">
        <w:rPr>
          <w:rFonts w:eastAsia="Calibri" w:cstheme="minorHAnsi"/>
          <w:color w:val="000000"/>
          <w:lang w:val="pt-BR"/>
        </w:rPr>
        <w:t>Learn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</w:t>
      </w:r>
      <w:proofErr w:type="spellStart"/>
      <w:r w:rsidRPr="00A96E59">
        <w:rPr>
          <w:rFonts w:eastAsia="Calibri" w:cstheme="minorHAnsi"/>
          <w:color w:val="000000"/>
          <w:lang w:val="pt-BR"/>
        </w:rPr>
        <w:t>Gain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” (Aprender ganho) no </w:t>
      </w:r>
      <w:r w:rsidRPr="00A96E59">
        <w:rPr>
          <w:rFonts w:eastAsia="Calibri" w:cstheme="minorHAnsi"/>
          <w:i/>
          <w:iCs/>
          <w:color w:val="000000"/>
          <w:lang w:val="pt-BR"/>
        </w:rPr>
        <w:t xml:space="preserve">Software </w:t>
      </w:r>
      <w:proofErr w:type="spellStart"/>
      <w:r w:rsidRPr="00A96E59">
        <w:rPr>
          <w:rFonts w:eastAsia="Calibri" w:cstheme="minorHAnsi"/>
          <w:i/>
          <w:iCs/>
          <w:color w:val="000000"/>
          <w:lang w:val="pt-BR"/>
        </w:rPr>
        <w:t>i</w:t>
      </w:r>
      <w:r w:rsidRPr="00A96E59">
        <w:rPr>
          <w:rFonts w:eastAsia="Calibri" w:cstheme="minorHAnsi"/>
          <w:i/>
          <w:iCs/>
          <w:color w:val="000000"/>
          <w:lang w:val="pt-BR"/>
        </w:rPr>
        <w:t>Scan</w:t>
      </w:r>
      <w:proofErr w:type="spellEnd"/>
      <w:r w:rsidRPr="00A96E59">
        <w:rPr>
          <w:rFonts w:eastAsia="Calibri" w:cstheme="minorHAnsi"/>
          <w:color w:val="000000"/>
          <w:lang w:val="pt-BR"/>
        </w:rPr>
        <w:t>.</w:t>
      </w:r>
    </w:p>
    <w:p w14:paraId="5BA2E68A" w14:textId="77777777" w:rsidR="27F7A341" w:rsidRPr="00A96E59" w:rsidRDefault="00A96E59" w:rsidP="005C0F99">
      <w:pPr>
        <w:pStyle w:val="ListParagraph"/>
        <w:numPr>
          <w:ilvl w:val="1"/>
          <w:numId w:val="24"/>
        </w:numPr>
        <w:spacing w:after="0"/>
        <w:rPr>
          <w:rFonts w:cstheme="minorHAnsi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lastRenderedPageBreak/>
        <w:t>Utilizando as funções “</w:t>
      </w:r>
      <w:proofErr w:type="spellStart"/>
      <w:r w:rsidRPr="00A96E59">
        <w:rPr>
          <w:rFonts w:eastAsia="Calibri" w:cstheme="minorHAnsi"/>
          <w:color w:val="000000"/>
          <w:lang w:val="pt-BR"/>
        </w:rPr>
        <w:t>Learn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Flame ON” (Aprender chama ACESA)/”</w:t>
      </w:r>
      <w:proofErr w:type="spellStart"/>
      <w:r w:rsidRPr="00A96E59">
        <w:rPr>
          <w:rFonts w:eastAsia="Calibri" w:cstheme="minorHAnsi"/>
          <w:color w:val="000000"/>
          <w:lang w:val="pt-BR"/>
        </w:rPr>
        <w:t>Learn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Flame OFF” (Aprender chama </w:t>
      </w:r>
      <w:r w:rsidRPr="00A96E59">
        <w:rPr>
          <w:rFonts w:eastAsia="Calibri" w:cstheme="minorHAnsi"/>
          <w:color w:val="000000"/>
          <w:lang w:val="pt-BR"/>
        </w:rPr>
        <w:t xml:space="preserve">APAGADA). </w:t>
      </w:r>
    </w:p>
    <w:p w14:paraId="13732D47" w14:textId="77777777" w:rsidR="00BE3A6F" w:rsidRPr="00A96E59" w:rsidRDefault="00A96E59" w:rsidP="005C0F99">
      <w:pPr>
        <w:pStyle w:val="ListParagraph"/>
        <w:numPr>
          <w:ilvl w:val="1"/>
          <w:numId w:val="24"/>
        </w:numPr>
        <w:spacing w:after="0"/>
        <w:rPr>
          <w:rFonts w:cstheme="minorHAnsi"/>
          <w:lang w:val="pt-BR"/>
        </w:rPr>
      </w:pPr>
      <w:r w:rsidRPr="00A96E59">
        <w:rPr>
          <w:rFonts w:eastAsia="Calibri" w:cstheme="minorHAnsi"/>
          <w:color w:val="000000"/>
          <w:lang w:val="pt-BR"/>
        </w:rPr>
        <w:t xml:space="preserve">Consulte o </w:t>
      </w:r>
      <w:r w:rsidRPr="00A96E59">
        <w:rPr>
          <w:rFonts w:eastAsia="Calibri" w:cstheme="minorHAnsi"/>
          <w:color w:val="000000"/>
          <w:lang w:val="pt-BR"/>
        </w:rPr>
        <w:t>Software MNL-</w:t>
      </w:r>
      <w:proofErr w:type="spellStart"/>
      <w:r w:rsidRPr="00A96E59">
        <w:rPr>
          <w:rFonts w:eastAsia="Calibri" w:cstheme="minorHAnsi"/>
          <w:color w:val="000000"/>
          <w:lang w:val="pt-BR"/>
        </w:rPr>
        <w:t>iScan</w:t>
      </w:r>
      <w:proofErr w:type="spellEnd"/>
      <w:r w:rsidRPr="00A96E59">
        <w:rPr>
          <w:rFonts w:eastAsia="Calibri" w:cstheme="minorHAnsi"/>
          <w:color w:val="000000"/>
          <w:lang w:val="pt-BR"/>
        </w:rPr>
        <w:t xml:space="preserve"> para obter mais informações.</w:t>
      </w:r>
    </w:p>
    <w:p w14:paraId="449CBAE9" w14:textId="77777777" w:rsidR="00003F64" w:rsidRPr="00A96E59" w:rsidRDefault="00A96E59" w:rsidP="00003F64">
      <w:pPr>
        <w:pStyle w:val="Heading3"/>
        <w:rPr>
          <w:rFonts w:cstheme="minorHAnsi"/>
          <w:b w:val="0"/>
        </w:rPr>
      </w:pPr>
      <w:bookmarkStart w:id="140" w:name="_Toc208218459"/>
      <w:r w:rsidRPr="00A96E59">
        <w:rPr>
          <w:rFonts w:eastAsia="Calibri" w:cstheme="minorHAnsi"/>
          <w:b w:val="0"/>
          <w:color w:val="000000"/>
          <w:lang w:val="pt-BR"/>
        </w:rPr>
        <w:t>Mira avançada</w:t>
      </w:r>
      <w:bookmarkEnd w:id="140"/>
      <w:r w:rsidRPr="00A96E59">
        <w:rPr>
          <w:rFonts w:eastAsia="Calibri" w:cstheme="minorHAnsi"/>
          <w:b w:val="0"/>
          <w:color w:val="000000"/>
          <w:lang w:val="pt-BR"/>
        </w:rPr>
        <w:t> </w:t>
      </w:r>
    </w:p>
    <w:p w14:paraId="4BBB4660" w14:textId="77777777" w:rsidR="00AB283F" w:rsidRPr="00A96E59" w:rsidRDefault="00A96E59" w:rsidP="00AB283F">
      <w:pPr>
        <w:spacing w:after="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Quando o ganho do scanner é definido como </w:t>
      </w:r>
      <w:r w:rsidRPr="00A96E59">
        <w:rPr>
          <w:rFonts w:eastAsia="Calibri" w:cstheme="minorHAnsi"/>
          <w:lang w:val="pt-BR"/>
        </w:rPr>
        <w:t xml:space="preserve">máximo (todos os LEDs roxos ACESOS) ou ajustado para um valor específico, uma mira precisa é obtida usando o aplicativo móvel 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 xml:space="preserve">® Live ou o software </w:t>
      </w:r>
      <w:proofErr w:type="spellStart"/>
      <w:r w:rsidRPr="00A96E59">
        <w:rPr>
          <w:rFonts w:eastAsia="Calibri" w:cstheme="minorHAnsi"/>
          <w:lang w:val="pt-BR"/>
        </w:rPr>
        <w:t>iScan</w:t>
      </w:r>
      <w:proofErr w:type="spellEnd"/>
      <w:r w:rsidRPr="00A96E59">
        <w:rPr>
          <w:rFonts w:eastAsia="Calibri" w:cstheme="minorHAnsi"/>
          <w:lang w:val="pt-BR"/>
        </w:rPr>
        <w:t>®. Ajuste lentamente a posição do scanner em pequenos incrementos, pausando por aproximadamente 5 s</w:t>
      </w:r>
      <w:r w:rsidRPr="00A96E59">
        <w:rPr>
          <w:rFonts w:eastAsia="Calibri" w:cstheme="minorHAnsi"/>
          <w:lang w:val="pt-BR"/>
        </w:rPr>
        <w:t>egundos entre os ajustes para permitir que os dados do aplicativo se estabilizem. Monitore o valor de AC dB atentamente em busca de uma leitura próxima ou acima de 0, pois isso indica um sinal forte e alinhamento ideal.</w:t>
      </w:r>
    </w:p>
    <w:p w14:paraId="6A87A086" w14:textId="77777777" w:rsidR="000B76B0" w:rsidRPr="00A96E59" w:rsidRDefault="00A96E59">
      <w:pPr>
        <w:rPr>
          <w:rFonts w:eastAsiaTheme="majorEastAsia" w:cstheme="minorHAnsi"/>
          <w:color w:val="000000" w:themeColor="text1"/>
          <w:sz w:val="40"/>
          <w:szCs w:val="40"/>
          <w:u w:val="single"/>
          <w:lang w:val="pt-BR"/>
        </w:rPr>
      </w:pPr>
      <w:bookmarkStart w:id="141" w:name="_Toc177369068"/>
      <w:bookmarkStart w:id="142" w:name="_Toc177369110"/>
      <w:r w:rsidRPr="00A96E59">
        <w:rPr>
          <w:rFonts w:cstheme="minorHAnsi"/>
          <w:lang w:val="pt-BR"/>
        </w:rPr>
        <w:br w:type="page"/>
      </w:r>
    </w:p>
    <w:p w14:paraId="702611BD" w14:textId="77777777" w:rsidR="000C7F95" w:rsidRPr="00A96E59" w:rsidRDefault="00A96E59" w:rsidP="00AB283F">
      <w:pPr>
        <w:pStyle w:val="Heading1"/>
        <w:spacing w:before="200"/>
        <w:rPr>
          <w:rFonts w:asciiTheme="minorHAnsi" w:hAnsiTheme="minorHAnsi" w:cstheme="minorHAnsi"/>
          <w:b w:val="0"/>
        </w:rPr>
      </w:pPr>
      <w:bookmarkStart w:id="143" w:name="_Toc208218460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Manutenção do produto</w:t>
      </w:r>
      <w:bookmarkEnd w:id="141"/>
      <w:bookmarkEnd w:id="142"/>
      <w:bookmarkEnd w:id="143"/>
    </w:p>
    <w:p w14:paraId="7F83706C" w14:textId="77777777" w:rsidR="000C7F95" w:rsidRPr="00A96E59" w:rsidRDefault="00A96E59" w:rsidP="000C7F95">
      <w:pPr>
        <w:pStyle w:val="Heading2"/>
        <w:rPr>
          <w:rFonts w:asciiTheme="minorHAnsi" w:hAnsiTheme="minorHAnsi" w:cstheme="minorHAnsi"/>
          <w:b w:val="0"/>
        </w:rPr>
      </w:pPr>
      <w:bookmarkStart w:id="144" w:name="_Toc177369069"/>
      <w:bookmarkStart w:id="145" w:name="_Toc177369111"/>
      <w:bookmarkStart w:id="146" w:name="_Ref181600381"/>
      <w:bookmarkStart w:id="147" w:name="_Toc20821846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Limpeza da lente</w:t>
      </w:r>
      <w:bookmarkEnd w:id="144"/>
      <w:bookmarkEnd w:id="145"/>
      <w:bookmarkEnd w:id="146"/>
      <w:bookmarkEnd w:id="147"/>
    </w:p>
    <w:p w14:paraId="707CEDAC" w14:textId="77777777" w:rsidR="001C4BBD" w:rsidRPr="00A96E59" w:rsidRDefault="00A96E59" w:rsidP="00023C5C">
      <w:pPr>
        <w:keepNext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theme="minorHAnsi"/>
          <w:color w:val="171717" w:themeColor="background2" w:themeShade="1A"/>
          <w:szCs w:val="20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Ocasionalmente, pode ser necessário limpar a lente focal iScan3+.</w:t>
      </w:r>
    </w:p>
    <w:p w14:paraId="03B6C4DE" w14:textId="77777777" w:rsidR="00023C5C" w:rsidRPr="00A96E59" w:rsidRDefault="00A96E59" w:rsidP="005C0F99">
      <w:pPr>
        <w:pStyle w:val="ListParagraph"/>
        <w:keepNext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theme="minorHAnsi"/>
          <w:color w:val="171717" w:themeColor="background2" w:themeShade="1A"/>
          <w:szCs w:val="20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Desconecte o iScan3+ do chicote de E/S.</w:t>
      </w:r>
    </w:p>
    <w:p w14:paraId="15AB22FC" w14:textId="77777777" w:rsidR="001C4BBD" w:rsidRPr="00A96E59" w:rsidRDefault="00A96E59" w:rsidP="005C0F99">
      <w:pPr>
        <w:pStyle w:val="ListParagraph"/>
        <w:keepNext/>
        <w:numPr>
          <w:ilvl w:val="0"/>
          <w:numId w:val="21"/>
        </w:numPr>
        <w:overflowPunct w:val="0"/>
        <w:autoSpaceDE w:val="0"/>
        <w:autoSpaceDN w:val="0"/>
        <w:adjustRightInd w:val="0"/>
        <w:spacing w:before="5" w:after="120" w:line="240" w:lineRule="auto"/>
        <w:textAlignment w:val="baseline"/>
        <w:rPr>
          <w:rFonts w:eastAsia="Times New Roman" w:cstheme="minorHAnsi"/>
          <w:color w:val="171717" w:themeColor="background2" w:themeShade="1A"/>
          <w:szCs w:val="20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Para acessar a lente, remova o CAM desparafusando-o no sentido anti-horário.</w:t>
      </w:r>
    </w:p>
    <w:p w14:paraId="6169E913" w14:textId="77777777" w:rsidR="001C4BBD" w:rsidRPr="00A96E59" w:rsidRDefault="00A96E59" w:rsidP="005C0F99">
      <w:pPr>
        <w:pStyle w:val="ListParagraph"/>
        <w:keepNext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theme="minorHAnsi"/>
          <w:color w:val="171717" w:themeColor="background2" w:themeShade="1A"/>
          <w:szCs w:val="20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Limpe a lente com um pano limpo, úmido e sem fiapos ou com um pano de limpeza de tela.</w:t>
      </w:r>
    </w:p>
    <w:p w14:paraId="371F5B57" w14:textId="77777777" w:rsidR="001C4BBD" w:rsidRPr="00A96E59" w:rsidRDefault="00A96E59" w:rsidP="005C0F99">
      <w:pPr>
        <w:pStyle w:val="ListParagraph"/>
        <w:keepNext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theme="minorHAnsi"/>
          <w:color w:val="171717" w:themeColor="background2" w:themeShade="1A"/>
          <w:szCs w:val="20"/>
          <w:lang w:val="pt-BR"/>
        </w:rPr>
      </w:pPr>
      <w:r w:rsidRPr="00A96E59">
        <w:rPr>
          <w:rFonts w:eastAsia="Calibri" w:cstheme="minorHAnsi"/>
          <w:color w:val="171717"/>
          <w:lang w:val="pt-BR"/>
        </w:rPr>
        <w:t>Reponha o CAM e reinstale o scanner.</w:t>
      </w:r>
    </w:p>
    <w:tbl>
      <w:tblPr>
        <w:tblStyle w:val="TableGrid"/>
        <w:tblW w:w="9337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4702A4" w:rsidRPr="00A96E59" w14:paraId="1B2D91CF" w14:textId="77777777" w:rsidTr="27F7A341">
        <w:tc>
          <w:tcPr>
            <w:tcW w:w="9337" w:type="dxa"/>
            <w:shd w:val="clear" w:color="auto" w:fill="F27F2A"/>
          </w:tcPr>
          <w:p w14:paraId="48FFDF7D" w14:textId="77777777" w:rsidR="00FD4F57" w:rsidRPr="00A96E59" w:rsidRDefault="00A96E59" w:rsidP="0096118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1B4BEC32" wp14:editId="4AB0EE64">
                  <wp:extent cx="2340864" cy="347472"/>
                  <wp:effectExtent l="0" t="0" r="2540" b="0"/>
                  <wp:docPr id="10731068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06815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A4" w:rsidRPr="00A96E59" w14:paraId="5E204369" w14:textId="77777777" w:rsidTr="27F7A341">
        <w:tc>
          <w:tcPr>
            <w:tcW w:w="9337" w:type="dxa"/>
          </w:tcPr>
          <w:p w14:paraId="3E3F6C0B" w14:textId="77777777" w:rsidR="00FD4F57" w:rsidRPr="00A96E59" w:rsidRDefault="00A96E59" w:rsidP="005C0F99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NÃO EXECUTE ESTA AÇÃO ENQUANTO A UNIDADE ESTIVER LIGADA E EM </w:t>
            </w:r>
            <w:r w:rsidRPr="00A96E59">
              <w:rPr>
                <w:rFonts w:eastAsia="Calibri" w:cstheme="minorHAnsi"/>
                <w:lang w:val="pt-BR"/>
              </w:rPr>
              <w:t>OPERAÇÃO, POIS ELA ABRIRÁ O RELÉ DE CHAMA INDICANDO PERDA DE CHAMA. SE ESTE FOR UM SISTEMA REDUNDANTE E O OUTRO SCANNER ESTIVER DETECTANDO CHAMAS, PROSSIGA POR SUA CONTA E RISCO, SABENDO QUE O OUTRO SCANNER É O ÚNICO SCANNER COMPROVANDO CHAMAS.</w:t>
            </w:r>
          </w:p>
          <w:p w14:paraId="2220C487" w14:textId="77777777" w:rsidR="00FD4F57" w:rsidRPr="00A96E59" w:rsidRDefault="00A96E59" w:rsidP="002D5075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NÃO TENTE REMOVER AS LENTES DA CARCAÇA DO iScan3+. ISSO ANULARÁ AS CERTIFICAÇÕES E A GARANTIA DA UNIDADE. </w:t>
            </w:r>
          </w:p>
        </w:tc>
      </w:tr>
    </w:tbl>
    <w:p w14:paraId="16C70138" w14:textId="77777777" w:rsidR="00232C63" w:rsidRPr="00A96E59" w:rsidRDefault="00232C63" w:rsidP="001C4BBD">
      <w:pPr>
        <w:rPr>
          <w:rFonts w:cstheme="minorHAnsi"/>
          <w:lang w:val="pt-BR"/>
        </w:rPr>
      </w:pPr>
    </w:p>
    <w:p w14:paraId="6B866E4C" w14:textId="77777777" w:rsidR="00DD0363" w:rsidRPr="00A96E59" w:rsidRDefault="00A96E59" w:rsidP="00DD0363">
      <w:pPr>
        <w:keepNext/>
        <w:jc w:val="center"/>
        <w:rPr>
          <w:rFonts w:cstheme="minorHAnsi"/>
        </w:rPr>
      </w:pPr>
      <w:r w:rsidRPr="00A96E59">
        <w:rPr>
          <w:rFonts w:cstheme="minorHAnsi"/>
          <w:noProof/>
        </w:rPr>
        <w:drawing>
          <wp:inline distT="0" distB="0" distL="0" distR="0" wp14:anchorId="00B63CF6" wp14:editId="6A4D598B">
            <wp:extent cx="4249465" cy="2057400"/>
            <wp:effectExtent l="19050" t="19050" r="17780" b="19050"/>
            <wp:docPr id="2048181074" name="Picture 1" descr="A close-up of a camera l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81074" name="Picture 1" descr="A close-up of a camera lens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49465" cy="2057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25937" w14:textId="77777777" w:rsidR="00232C63" w:rsidRPr="00A96E59" w:rsidRDefault="00A96E59" w:rsidP="00DD0363">
      <w:pPr>
        <w:pStyle w:val="Caption"/>
        <w:jc w:val="center"/>
        <w:rPr>
          <w:rFonts w:cstheme="minorHAnsi"/>
          <w:b w:val="0"/>
        </w:rPr>
      </w:pPr>
      <w:r w:rsidRPr="00A96E59">
        <w:rPr>
          <w:rFonts w:eastAsia="Calibri" w:cstheme="minorHAnsi"/>
          <w:b w:val="0"/>
          <w:color w:val="000000"/>
          <w:szCs w:val="24"/>
          <w:lang w:val="pt-BR"/>
        </w:rPr>
        <w:t xml:space="preserve">Figura </w:t>
      </w:r>
      <w:r w:rsidRPr="00A96E59">
        <w:rPr>
          <w:rFonts w:cstheme="minorHAnsi"/>
          <w:b w:val="0"/>
        </w:rPr>
        <w:fldChar w:fldCharType="begin"/>
      </w:r>
      <w:r w:rsidRPr="00A96E59">
        <w:rPr>
          <w:rFonts w:cstheme="minorHAnsi"/>
          <w:b w:val="0"/>
        </w:rPr>
        <w:instrText xml:space="preserve"> SEQ Figure \* ARABIC </w:instrText>
      </w:r>
      <w:r w:rsidRPr="00A96E59">
        <w:rPr>
          <w:rFonts w:cstheme="minorHAnsi"/>
          <w:b w:val="0"/>
        </w:rPr>
        <w:fldChar w:fldCharType="separate"/>
      </w:r>
      <w:r w:rsidR="00F50A20" w:rsidRPr="00A96E59">
        <w:rPr>
          <w:rFonts w:cstheme="minorHAnsi"/>
          <w:b w:val="0"/>
          <w:noProof/>
        </w:rPr>
        <w:t>12</w:t>
      </w:r>
      <w:r w:rsidRPr="00A96E59">
        <w:rPr>
          <w:rFonts w:cstheme="minorHAnsi"/>
          <w:b w:val="0"/>
        </w:rPr>
        <w:fldChar w:fldCharType="end"/>
      </w:r>
      <w:r w:rsidRPr="00A96E59">
        <w:rPr>
          <w:rFonts w:eastAsia="Calibri" w:cstheme="minorHAnsi"/>
          <w:b w:val="0"/>
          <w:color w:val="000000"/>
          <w:szCs w:val="24"/>
          <w:lang w:val="pt-BR"/>
        </w:rPr>
        <w:t>: localização da lente</w:t>
      </w:r>
    </w:p>
    <w:p w14:paraId="4F655358" w14:textId="77777777" w:rsidR="00FD4F57" w:rsidRPr="00A96E59" w:rsidRDefault="00A96E59" w:rsidP="00360063">
      <w:pPr>
        <w:rPr>
          <w:rFonts w:cstheme="minorHAnsi"/>
        </w:rPr>
      </w:pPr>
      <w:bookmarkStart w:id="148" w:name="_Toc177369070"/>
      <w:bookmarkStart w:id="149" w:name="_Toc177369112"/>
      <w:bookmarkStart w:id="150" w:name="_Ref177472501"/>
      <w:r w:rsidRPr="00A96E59">
        <w:rPr>
          <w:rFonts w:cstheme="minorHAnsi"/>
        </w:rPr>
        <w:br w:type="page"/>
      </w:r>
    </w:p>
    <w:p w14:paraId="7D3B31EE" w14:textId="77777777" w:rsidR="00683D8C" w:rsidRPr="00A96E59" w:rsidRDefault="00A96E59" w:rsidP="00683D8C">
      <w:pPr>
        <w:pStyle w:val="Heading2"/>
        <w:rPr>
          <w:rFonts w:asciiTheme="minorHAnsi" w:hAnsiTheme="minorHAnsi" w:cstheme="minorHAnsi"/>
          <w:b w:val="0"/>
        </w:rPr>
      </w:pPr>
      <w:bookmarkStart w:id="151" w:name="_Ref181600358"/>
      <w:bookmarkStart w:id="152" w:name="_Toc20821846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 xml:space="preserve">Limpeza do </w:t>
      </w:r>
      <w:bookmarkEnd w:id="148"/>
      <w:bookmarkEnd w:id="149"/>
      <w:bookmarkEnd w:id="150"/>
      <w:bookmarkEnd w:id="15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gabinete</w:t>
      </w:r>
      <w:bookmarkEnd w:id="152"/>
    </w:p>
    <w:p w14:paraId="62F764EE" w14:textId="77777777" w:rsidR="00683D8C" w:rsidRPr="00A96E59" w:rsidRDefault="00A96E59" w:rsidP="00683D8C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 xml:space="preserve">Não é incomum que itens em usinas elétricas ou instalados ao ar livre acumulem poeira, sujeira ou outros contaminantes. É altamente recomendável que o iScan3+ seja limpo periodicamente com um pano ou </w:t>
      </w:r>
      <w:r w:rsidRPr="00A96E59">
        <w:rPr>
          <w:rFonts w:eastAsia="Calibri" w:cstheme="minorHAnsi"/>
          <w:lang w:val="pt-BR"/>
        </w:rPr>
        <w:t>trapo limpo e úmido. Certifique-se de que o rótulo do produto permaneça sempre legível e visível.</w:t>
      </w:r>
    </w:p>
    <w:p w14:paraId="47E7E6D6" w14:textId="77777777" w:rsidR="00D03431" w:rsidRPr="00A96E59" w:rsidRDefault="00A96E59" w:rsidP="00D03431">
      <w:pPr>
        <w:pStyle w:val="Heading2"/>
        <w:rPr>
          <w:rFonts w:asciiTheme="minorHAnsi" w:hAnsiTheme="minorHAnsi" w:cstheme="minorHAnsi"/>
          <w:b w:val="0"/>
        </w:rPr>
      </w:pPr>
      <w:bookmarkStart w:id="153" w:name="_Ref17747262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 </w:t>
      </w:r>
      <w:bookmarkStart w:id="154" w:name="_Toc208218463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Teste de prova SIL</w:t>
      </w:r>
      <w:bookmarkEnd w:id="153"/>
      <w:bookmarkEnd w:id="154"/>
    </w:p>
    <w:p w14:paraId="268F7A8F" w14:textId="77777777" w:rsidR="00DD0363" w:rsidRPr="00A96E59" w:rsidRDefault="00A96E59" w:rsidP="00DD0363">
      <w:p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Um teste de prova anual é uma boa prática para atender aos requisitos da IEC61508. De acordo com a IEC61508, os testes de prova devem ser realizados para revelar falhas perigosas que podem não ser detectadas por diagnósticos.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825"/>
      </w:tblGrid>
      <w:tr w:rsidR="004702A4" w:rsidRPr="00A96E59" w14:paraId="41FC6471" w14:textId="77777777" w:rsidTr="00961186">
        <w:trPr>
          <w:cantSplit/>
        </w:trPr>
        <w:tc>
          <w:tcPr>
            <w:tcW w:w="9260" w:type="dxa"/>
            <w:gridSpan w:val="2"/>
            <w:shd w:val="clear" w:color="auto" w:fill="F7CAAC" w:themeFill="accent2" w:themeFillTint="66"/>
            <w:vAlign w:val="center"/>
          </w:tcPr>
          <w:p w14:paraId="695D791E" w14:textId="77777777" w:rsidR="00D03431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23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: testes de prova SIL3 recomendados </w:t>
            </w:r>
            <w:r w:rsidRPr="00A96E59">
              <w:rPr>
                <w:rFonts w:eastAsia="Calibri" w:cstheme="minorHAnsi"/>
                <w:highlight w:val="yellow"/>
                <w:lang w:val="pt-BR"/>
              </w:rPr>
              <w:t>[PENDENTE]</w:t>
            </w:r>
          </w:p>
        </w:tc>
      </w:tr>
      <w:tr w:rsidR="004702A4" w:rsidRPr="00A96E59" w14:paraId="12F055BC" w14:textId="77777777" w:rsidTr="00961186">
        <w:trPr>
          <w:cantSplit/>
        </w:trPr>
        <w:tc>
          <w:tcPr>
            <w:tcW w:w="1435" w:type="dxa"/>
            <w:shd w:val="clear" w:color="auto" w:fill="F7CAAC" w:themeFill="accent2" w:themeFillTint="66"/>
            <w:vAlign w:val="center"/>
          </w:tcPr>
          <w:p w14:paraId="0AA61626" w14:textId="77777777" w:rsidR="00D0343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Teste</w:t>
            </w:r>
          </w:p>
        </w:tc>
        <w:tc>
          <w:tcPr>
            <w:tcW w:w="7825" w:type="dxa"/>
            <w:shd w:val="clear" w:color="auto" w:fill="F7CAAC" w:themeFill="accent2" w:themeFillTint="66"/>
            <w:vAlign w:val="center"/>
          </w:tcPr>
          <w:p w14:paraId="20AC7424" w14:textId="77777777" w:rsidR="00D0343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</w:tr>
      <w:tr w:rsidR="004702A4" w:rsidRPr="00A96E59" w14:paraId="49609E81" w14:textId="77777777" w:rsidTr="00961186">
        <w:trPr>
          <w:cantSplit/>
        </w:trPr>
        <w:tc>
          <w:tcPr>
            <w:tcW w:w="1435" w:type="dxa"/>
            <w:shd w:val="clear" w:color="auto" w:fill="FBE4D5" w:themeFill="accent2" w:themeFillTint="33"/>
            <w:vAlign w:val="center"/>
          </w:tcPr>
          <w:p w14:paraId="2915B9CE" w14:textId="77777777" w:rsidR="00D0343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Chama apagada</w:t>
            </w:r>
          </w:p>
        </w:tc>
        <w:tc>
          <w:tcPr>
            <w:tcW w:w="7825" w:type="dxa"/>
            <w:vAlign w:val="center"/>
          </w:tcPr>
          <w:p w14:paraId="4185E9A1" w14:textId="77777777" w:rsidR="00D03431" w:rsidRPr="00A96E59" w:rsidRDefault="00A96E59" w:rsidP="00961186">
            <w:pPr>
              <w:rPr>
                <w:rFonts w:cstheme="minorHAnsi"/>
                <w:highlight w:val="yellow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Desligue o queimador e verifique se a condição de chama apagada é detectada e sinaliza</w:t>
            </w:r>
            <w:r w:rsidRPr="00A96E59">
              <w:rPr>
                <w:rFonts w:eastAsia="Calibri" w:cstheme="minorHAnsi"/>
                <w:lang w:val="pt-BR"/>
              </w:rPr>
              <w:t>da pelo detector de chamas como uma condição de chama apagada.</w:t>
            </w:r>
          </w:p>
        </w:tc>
      </w:tr>
      <w:tr w:rsidR="004702A4" w:rsidRPr="00A96E59" w14:paraId="5F7E8602" w14:textId="77777777" w:rsidTr="00961186">
        <w:trPr>
          <w:cantSplit/>
        </w:trPr>
        <w:tc>
          <w:tcPr>
            <w:tcW w:w="1435" w:type="dxa"/>
            <w:shd w:val="clear" w:color="auto" w:fill="FBE4D5" w:themeFill="accent2" w:themeFillTint="33"/>
            <w:vAlign w:val="center"/>
          </w:tcPr>
          <w:p w14:paraId="1AAD8C9D" w14:textId="77777777" w:rsidR="00D03431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Chama acesa</w:t>
            </w:r>
          </w:p>
        </w:tc>
        <w:tc>
          <w:tcPr>
            <w:tcW w:w="7825" w:type="dxa"/>
            <w:vAlign w:val="center"/>
          </w:tcPr>
          <w:p w14:paraId="0EF81D08" w14:textId="77777777" w:rsidR="00D03431" w:rsidRPr="00A96E59" w:rsidRDefault="00A96E59" w:rsidP="00961186">
            <w:pPr>
              <w:rPr>
                <w:rFonts w:cstheme="minorHAnsi"/>
                <w:highlight w:val="yellow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Verifique se, antes do </w:t>
            </w:r>
            <w:r w:rsidRPr="00A96E59">
              <w:rPr>
                <w:rFonts w:eastAsia="Calibri" w:cstheme="minorHAnsi"/>
                <w:lang w:val="pt-BR"/>
              </w:rPr>
              <w:t xml:space="preserve">início (sem presença de chama), não há indicação de uma condição de chama acesa (falso sinal de chama) no scanner de chama (isso normalmente é integrado no BMS como uma permissão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pré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-partida para evitar a partida se uma condição de chama falsa for detectad</w:t>
            </w:r>
            <w:r w:rsidRPr="00A96E59">
              <w:rPr>
                <w:rFonts w:eastAsia="Calibri" w:cstheme="minorHAnsi"/>
                <w:lang w:val="pt-BR"/>
              </w:rPr>
              <w:t xml:space="preserve">a). O teste BMS não deve ser considerado um substituto do teste recomendado de ajustes do scanner, que deve ser verificado sempre que o scanner for comissionado, ajustado, submetido a alterações de configurações ou em caso de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recomissionamento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. Nesses caso</w:t>
            </w:r>
            <w:r w:rsidRPr="00A96E59">
              <w:rPr>
                <w:rFonts w:eastAsia="Calibri" w:cstheme="minorHAnsi"/>
                <w:lang w:val="pt-BR"/>
              </w:rPr>
              <w:t>s, somente o pessoal qualificado, experiente e treinado deve fazer tais ajustes.</w:t>
            </w:r>
          </w:p>
        </w:tc>
      </w:tr>
    </w:tbl>
    <w:p w14:paraId="13E7ED38" w14:textId="77777777" w:rsidR="00D03431" w:rsidRPr="00A96E59" w:rsidRDefault="00D03431" w:rsidP="00D03431">
      <w:pPr>
        <w:rPr>
          <w:rFonts w:cstheme="minorHAnsi"/>
          <w:lang w:val="pt-BR"/>
        </w:rPr>
      </w:pPr>
    </w:p>
    <w:p w14:paraId="438445CD" w14:textId="77777777" w:rsidR="00A63382" w:rsidRPr="00A96E59" w:rsidRDefault="00A96E59" w:rsidP="00D061B9">
      <w:pPr>
        <w:rPr>
          <w:rFonts w:cstheme="minorHAnsi"/>
          <w:lang w:val="pt-BR"/>
        </w:rPr>
      </w:pPr>
      <w:bookmarkStart w:id="155" w:name="_Toc177369071"/>
      <w:bookmarkStart w:id="156" w:name="_Toc177369113"/>
      <w:bookmarkStart w:id="157" w:name="_Ref177372252"/>
      <w:bookmarkStart w:id="158" w:name="_Ref177372256"/>
      <w:bookmarkStart w:id="159" w:name="_Ref177374577"/>
      <w:bookmarkStart w:id="160" w:name="_Ref177462575"/>
      <w:r w:rsidRPr="00A96E59">
        <w:rPr>
          <w:rFonts w:cstheme="minorHAnsi"/>
          <w:lang w:val="pt-BR"/>
        </w:rPr>
        <w:br w:type="page"/>
      </w:r>
    </w:p>
    <w:p w14:paraId="447695C0" w14:textId="77777777" w:rsidR="002458F7" w:rsidRPr="00A96E59" w:rsidRDefault="00A96E59" w:rsidP="000C7F95">
      <w:pPr>
        <w:pStyle w:val="Heading1"/>
        <w:rPr>
          <w:rFonts w:asciiTheme="minorHAnsi" w:hAnsiTheme="minorHAnsi" w:cstheme="minorHAnsi"/>
          <w:b w:val="0"/>
        </w:rPr>
      </w:pPr>
      <w:bookmarkStart w:id="161" w:name="_Ref181357153"/>
      <w:bookmarkStart w:id="162" w:name="_Ref181357160"/>
      <w:bookmarkStart w:id="163" w:name="_Toc208218464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Acessórios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tbl>
      <w:tblPr>
        <w:tblW w:w="93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42"/>
        <w:gridCol w:w="6210"/>
      </w:tblGrid>
      <w:tr w:rsidR="004702A4" w:rsidRPr="00A96E59" w14:paraId="1E73F87B" w14:textId="77777777" w:rsidTr="00D33E37">
        <w:trPr>
          <w:cantSplit/>
          <w:trHeight w:val="360"/>
        </w:trPr>
        <w:tc>
          <w:tcPr>
            <w:tcW w:w="9352" w:type="dxa"/>
            <w:gridSpan w:val="2"/>
            <w:shd w:val="clear" w:color="auto" w:fill="F7CAAC" w:themeFill="accent2" w:themeFillTint="66"/>
            <w:vAlign w:val="center"/>
          </w:tcPr>
          <w:p w14:paraId="145BBD25" w14:textId="77777777" w:rsidR="00DD0363" w:rsidRPr="00A96E59" w:rsidRDefault="00A96E59" w:rsidP="00D33E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</w:rPr>
              <w:t>24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lista de acessórios</w:t>
            </w:r>
          </w:p>
        </w:tc>
      </w:tr>
      <w:tr w:rsidR="004702A4" w:rsidRPr="00A96E59" w14:paraId="7F3297FF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62103776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Chicote de E⁄S (Padrão)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232C8D39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03005000</w:t>
            </w:r>
          </w:p>
        </w:tc>
      </w:tr>
      <w:tr w:rsidR="004702A4" w:rsidRPr="00A96E59" w14:paraId="53948054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52FE1F1A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Chicote de E⁄S (Marítimo)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79FBFFE2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03MG5000 ou 03MG5001</w:t>
            </w:r>
          </w:p>
        </w:tc>
      </w:tr>
      <w:tr w:rsidR="004702A4" w:rsidRPr="00A96E59" w14:paraId="6DC608FD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030C00D8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Acoplamento </w:t>
            </w: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Camlock</w:t>
            </w:r>
            <w:proofErr w:type="spellEnd"/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7E890846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04005036 (roscas NPT fêmea)</w:t>
            </w:r>
          </w:p>
          <w:p w14:paraId="6A0F7345" w14:textId="77777777" w:rsidR="00046C4B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04005042 (roscas NPT macho)</w:t>
            </w:r>
          </w:p>
        </w:tc>
      </w:tr>
      <w:tr w:rsidR="004702A4" w:rsidRPr="00A96E59" w14:paraId="48ED811A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6153B377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es-ES"/>
              </w:rPr>
            </w:pPr>
            <w:r w:rsidRPr="00A96E59">
              <w:rPr>
                <w:rFonts w:eastAsia="Calibri" w:cstheme="minorHAnsi"/>
                <w:color w:val="171717"/>
                <w:lang w:val="es-ES"/>
              </w:rPr>
              <w:t xml:space="preserve">Kit conversor USB para </w:t>
            </w:r>
            <w:r w:rsidRPr="00A96E59">
              <w:rPr>
                <w:rFonts w:eastAsia="Calibri" w:cstheme="minorHAnsi"/>
                <w:color w:val="171717"/>
                <w:lang w:val="es-ES"/>
              </w:rPr>
              <w:t>RS-485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6318C940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07005113</w:t>
            </w:r>
          </w:p>
        </w:tc>
      </w:tr>
      <w:tr w:rsidR="004702A4" w:rsidRPr="00A96E59" w14:paraId="2B711483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5A7EAF04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Repetidor recomendado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490D0DDC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proofErr w:type="spellStart"/>
            <w:r w:rsidRPr="00A96E59">
              <w:rPr>
                <w:rFonts w:eastAsia="Calibri" w:cstheme="minorHAnsi"/>
                <w:color w:val="171717"/>
                <w:lang w:val="pt-BR"/>
              </w:rPr>
              <w:t>Advantech</w:t>
            </w:r>
            <w:proofErr w:type="spellEnd"/>
            <w:r w:rsidRPr="00A96E59">
              <w:rPr>
                <w:rFonts w:eastAsia="Calibri" w:cstheme="minorHAnsi"/>
                <w:color w:val="171717"/>
                <w:lang w:val="pt-BR"/>
              </w:rPr>
              <w:t xml:space="preserve"> modelo BB-485OPDRI-PH</w:t>
            </w:r>
          </w:p>
          <w:p w14:paraId="14D98FDC" w14:textId="77777777" w:rsidR="00EA24B4" w:rsidRPr="00A96E59" w:rsidRDefault="00EA24B4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737"/>
              <w:gridCol w:w="737"/>
              <w:gridCol w:w="737"/>
              <w:gridCol w:w="737"/>
              <w:gridCol w:w="737"/>
              <w:gridCol w:w="737"/>
              <w:gridCol w:w="808"/>
            </w:tblGrid>
            <w:tr w:rsidR="004702A4" w:rsidRPr="00A96E59" w14:paraId="7145978B" w14:textId="77777777" w:rsidTr="00117CEB">
              <w:trPr>
                <w:trHeight w:val="232"/>
              </w:trPr>
              <w:tc>
                <w:tcPr>
                  <w:tcW w:w="5967" w:type="dxa"/>
                  <w:gridSpan w:val="8"/>
                  <w:tcMar>
                    <w:left w:w="29" w:type="dxa"/>
                    <w:right w:w="29" w:type="dxa"/>
                  </w:tcMar>
                </w:tcPr>
                <w:p w14:paraId="7970A3B7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Configurações de chave DIP switch</w:t>
                  </w:r>
                </w:p>
              </w:tc>
            </w:tr>
            <w:tr w:rsidR="004702A4" w:rsidRPr="00A96E59" w14:paraId="4B6956D4" w14:textId="77777777" w:rsidTr="00117CEB">
              <w:trPr>
                <w:trHeight w:val="232"/>
              </w:trPr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15D39746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1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715F21EF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2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69A5AEEE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3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1434C9E3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4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4831D2BF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5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3A6EB597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6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44393148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7</w:t>
                  </w:r>
                </w:p>
              </w:tc>
              <w:tc>
                <w:tcPr>
                  <w:tcW w:w="808" w:type="dxa"/>
                  <w:tcMar>
                    <w:left w:w="29" w:type="dxa"/>
                    <w:right w:w="29" w:type="dxa"/>
                  </w:tcMar>
                </w:tcPr>
                <w:p w14:paraId="61245F4F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lang w:val="pt-BR"/>
                    </w:rPr>
                    <w:t>8</w:t>
                  </w:r>
                </w:p>
              </w:tc>
            </w:tr>
            <w:tr w:rsidR="004702A4" w:rsidRPr="00A96E59" w14:paraId="08E9A321" w14:textId="77777777" w:rsidTr="00117CEB">
              <w:trPr>
                <w:trHeight w:val="548"/>
              </w:trPr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2334E9E5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3FFDB8BA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03A49CCD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5D202728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358B1CB2" w14:textId="3A93E395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DES</w:t>
                  </w:r>
                  <w:r w:rsidR="00117CEB"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br/>
                  </w: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34D8B979" w14:textId="568EA2A5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DES</w:t>
                  </w:r>
                  <w:r w:rsidR="00117CEB"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br/>
                  </w: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737" w:type="dxa"/>
                  <w:tcMar>
                    <w:left w:w="29" w:type="dxa"/>
                    <w:right w:w="29" w:type="dxa"/>
                  </w:tcMar>
                </w:tcPr>
                <w:p w14:paraId="79502481" w14:textId="7777777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  <w:tc>
                <w:tcPr>
                  <w:tcW w:w="808" w:type="dxa"/>
                  <w:tcMar>
                    <w:left w:w="29" w:type="dxa"/>
                    <w:right w:w="29" w:type="dxa"/>
                  </w:tcMar>
                </w:tcPr>
                <w:p w14:paraId="129568FE" w14:textId="390273C7" w:rsidR="00EA24B4" w:rsidRPr="00A96E59" w:rsidRDefault="00A96E59" w:rsidP="00961186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Times New Roman" w:cstheme="minorHAnsi"/>
                      <w:color w:val="171717" w:themeColor="background2" w:themeShade="1A"/>
                      <w:sz w:val="20"/>
                      <w:szCs w:val="20"/>
                      <w:lang w:val="pt-BR"/>
                    </w:rPr>
                  </w:pP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DES</w:t>
                  </w:r>
                  <w:r w:rsidR="00117CEB"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br/>
                  </w:r>
                  <w:r w:rsidRPr="00A96E59">
                    <w:rPr>
                      <w:rFonts w:eastAsia="Calibri" w:cstheme="minorHAnsi"/>
                      <w:color w:val="171717"/>
                      <w:sz w:val="20"/>
                      <w:szCs w:val="20"/>
                      <w:lang w:val="pt-BR"/>
                    </w:rPr>
                    <w:t>LIGADO</w:t>
                  </w:r>
                </w:p>
              </w:tc>
            </w:tr>
          </w:tbl>
          <w:p w14:paraId="0623EE13" w14:textId="77777777" w:rsidR="00EA24B4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Times New Roman" w:cstheme="minorHAnsi"/>
                <w:color w:val="171717" w:themeColor="background2" w:themeShade="1A"/>
                <w:lang w:val="pt-BR"/>
              </w:rPr>
              <w:t xml:space="preserve">  </w:t>
            </w:r>
          </w:p>
        </w:tc>
      </w:tr>
      <w:tr w:rsidR="004702A4" w:rsidRPr="00A96E59" w14:paraId="6837DE2F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2C2CB59D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Anel de luz</w:t>
            </w:r>
          </w:p>
          <w:p w14:paraId="4A402193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  <w:lang w:val="pt-BR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montado em painel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1954E091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04005815</w:t>
            </w:r>
          </w:p>
        </w:tc>
      </w:tr>
      <w:tr w:rsidR="004702A4" w:rsidRPr="00A96E59" w14:paraId="7842C5C0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4253A42A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Conjunto de suporte giratório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1DCDB919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2401-644</w:t>
            </w:r>
          </w:p>
        </w:tc>
      </w:tr>
      <w:tr w:rsidR="004702A4" w:rsidRPr="00A96E59" w14:paraId="42645AFB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34A95681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Simulador de chamas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5F686129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04005700</w:t>
            </w:r>
          </w:p>
        </w:tc>
      </w:tr>
      <w:tr w:rsidR="004702A4" w:rsidRPr="00A96E59" w14:paraId="5C0FEAD3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1F03170B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Fonte de alimentação (PSDM3)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5497BBE4" w14:textId="77777777" w:rsidR="00A8645A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04005800</w:t>
            </w:r>
          </w:p>
        </w:tc>
      </w:tr>
      <w:tr w:rsidR="004702A4" w:rsidRPr="00A96E59" w14:paraId="6D9E9E03" w14:textId="77777777" w:rsidTr="0002000A">
        <w:trPr>
          <w:cantSplit/>
          <w:trHeight w:val="360"/>
        </w:trPr>
        <w:tc>
          <w:tcPr>
            <w:tcW w:w="3142" w:type="dxa"/>
            <w:shd w:val="clear" w:color="auto" w:fill="FBE4D5" w:themeFill="accent2" w:themeFillTint="33"/>
            <w:vAlign w:val="center"/>
          </w:tcPr>
          <w:p w14:paraId="69B0880D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Filtro IR</w:t>
            </w:r>
          </w:p>
        </w:tc>
        <w:tc>
          <w:tcPr>
            <w:tcW w:w="6210" w:type="dxa"/>
            <w:shd w:val="clear" w:color="auto" w:fill="FFFFFF" w:themeFill="background1"/>
            <w:vAlign w:val="center"/>
          </w:tcPr>
          <w:p w14:paraId="34604E0A" w14:textId="77777777" w:rsidR="00CD0943" w:rsidRPr="00A96E59" w:rsidRDefault="00A96E59" w:rsidP="009611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171717" w:themeColor="background2" w:themeShade="1A"/>
              </w:rPr>
            </w:pPr>
            <w:r w:rsidRPr="00A96E59">
              <w:rPr>
                <w:rFonts w:eastAsia="Calibri" w:cstheme="minorHAnsi"/>
                <w:color w:val="171717"/>
                <w:lang w:val="pt-BR"/>
              </w:rPr>
              <w:t>KIT IR [04005100] ou 04000120</w:t>
            </w:r>
          </w:p>
        </w:tc>
      </w:tr>
    </w:tbl>
    <w:p w14:paraId="7920C4C2" w14:textId="77777777" w:rsidR="00EA24B4" w:rsidRPr="00A96E59" w:rsidRDefault="00EA24B4" w:rsidP="00EA24B4">
      <w:pPr>
        <w:rPr>
          <w:rFonts w:cstheme="minorHAnsi"/>
        </w:rPr>
      </w:pPr>
    </w:p>
    <w:p w14:paraId="7929476D" w14:textId="77777777" w:rsidR="00B71636" w:rsidRPr="00A96E59" w:rsidRDefault="00A96E59" w:rsidP="00B71636">
      <w:pPr>
        <w:rPr>
          <w:rFonts w:cstheme="minorHAnsi"/>
        </w:rPr>
      </w:pPr>
      <w:r w:rsidRPr="00A96E59">
        <w:rPr>
          <w:rFonts w:cstheme="minorHAnsi"/>
        </w:rPr>
        <w:br w:type="page"/>
      </w:r>
    </w:p>
    <w:p w14:paraId="3FA611AA" w14:textId="77777777" w:rsidR="000C7F95" w:rsidRPr="00A96E59" w:rsidRDefault="00A96E59" w:rsidP="00283C41">
      <w:pPr>
        <w:pStyle w:val="Heading1"/>
        <w:spacing w:after="0"/>
        <w:rPr>
          <w:rFonts w:asciiTheme="minorHAnsi" w:hAnsiTheme="minorHAnsi" w:cstheme="minorHAnsi"/>
          <w:b w:val="0"/>
        </w:rPr>
      </w:pPr>
      <w:bookmarkStart w:id="164" w:name="_Toc177369072"/>
      <w:bookmarkStart w:id="165" w:name="_Toc177369114"/>
      <w:bookmarkStart w:id="166" w:name="_Toc208218465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Suporte técnico</w:t>
      </w:r>
      <w:bookmarkEnd w:id="164"/>
      <w:bookmarkEnd w:id="165"/>
      <w:bookmarkEnd w:id="166"/>
    </w:p>
    <w:tbl>
      <w:tblPr>
        <w:tblStyle w:val="TableGrid"/>
        <w:tblpPr w:leftFromText="180" w:rightFromText="180" w:vertAnchor="text" w:horzAnchor="margin" w:tblpY="85"/>
        <w:tblW w:w="99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37"/>
        <w:gridCol w:w="8730"/>
      </w:tblGrid>
      <w:tr w:rsidR="004702A4" w:rsidRPr="00A96E59" w14:paraId="6BE1F8C9" w14:textId="77777777" w:rsidTr="00E1302D">
        <w:tc>
          <w:tcPr>
            <w:tcW w:w="9967" w:type="dxa"/>
            <w:gridSpan w:val="2"/>
            <w:shd w:val="clear" w:color="auto" w:fill="005387"/>
          </w:tcPr>
          <w:p w14:paraId="61008457" w14:textId="77777777" w:rsidR="00283C41" w:rsidRPr="00A96E59" w:rsidRDefault="00A96E59" w:rsidP="00E1302D">
            <w:pPr>
              <w:jc w:val="center"/>
              <w:rPr>
                <w:rFonts w:cstheme="minorHAnsi"/>
                <w:color w:val="FFFFFF" w:themeColor="background1"/>
                <w:sz w:val="72"/>
                <w:szCs w:val="72"/>
              </w:rPr>
            </w:pPr>
            <w:bookmarkStart w:id="167" w:name="_Hlk196376514"/>
            <w:r w:rsidRPr="00A96E59">
              <w:rPr>
                <w:rFonts w:eastAsia="Calibri" w:cstheme="minorHAnsi"/>
                <w:noProof/>
                <w:color w:val="FFFFFF"/>
                <w:sz w:val="72"/>
                <w:szCs w:val="72"/>
                <w:lang w:val="pt-BR"/>
              </w:rPr>
              <w:t>Suporte técnico</w:t>
            </w:r>
          </w:p>
        </w:tc>
      </w:tr>
      <w:tr w:rsidR="004702A4" w:rsidRPr="00A96E59" w14:paraId="50676243" w14:textId="77777777" w:rsidTr="00E1302D">
        <w:tc>
          <w:tcPr>
            <w:tcW w:w="1237" w:type="dxa"/>
            <w:vAlign w:val="center"/>
          </w:tcPr>
          <w:p w14:paraId="57122889" w14:textId="77777777" w:rsidR="00283C41" w:rsidRPr="00A96E59" w:rsidRDefault="00A96E59" w:rsidP="00E1302D">
            <w:pPr>
              <w:rPr>
                <w:rFonts w:cstheme="minorHAnsi"/>
              </w:rPr>
            </w:pPr>
            <w:r w:rsidRPr="00A96E59">
              <w:rPr>
                <w:rFonts w:cstheme="minorHAnsi"/>
                <w:noProof/>
              </w:rPr>
              <w:drawing>
                <wp:inline distT="0" distB="0" distL="0" distR="0" wp14:anchorId="347121D5" wp14:editId="732BC2BD">
                  <wp:extent cx="647700" cy="647700"/>
                  <wp:effectExtent l="0" t="0" r="0" b="0"/>
                  <wp:docPr id="1800276976" name="Graphic 1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276976" name="Graphic 1800276976" descr="Receiver with solid fill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Mar>
              <w:top w:w="187" w:type="dxa"/>
              <w:left w:w="0" w:type="dxa"/>
              <w:bottom w:w="187" w:type="dxa"/>
              <w:right w:w="187" w:type="dxa"/>
            </w:tcMar>
          </w:tcPr>
          <w:p w14:paraId="6EA9F0CD" w14:textId="77777777" w:rsidR="00283C41" w:rsidRPr="00A96E59" w:rsidRDefault="00A96E59" w:rsidP="00E1302D">
            <w:pPr>
              <w:pStyle w:val="ListParagraph"/>
              <w:spacing w:line="360" w:lineRule="auto"/>
              <w:rPr>
                <w:rFonts w:cstheme="minorHAnsi"/>
                <w:sz w:val="36"/>
                <w:szCs w:val="36"/>
                <w:lang w:val="pt-BR"/>
              </w:rPr>
            </w:pPr>
            <w:r w:rsidRPr="00A96E59">
              <w:rPr>
                <w:rFonts w:eastAsia="Calibri" w:cstheme="minorHAnsi"/>
                <w:sz w:val="36"/>
                <w:szCs w:val="36"/>
                <w:lang w:val="pt-BR"/>
              </w:rPr>
              <w:t>Ligação dentro dos EUA: 607.334.5531</w:t>
            </w:r>
          </w:p>
          <w:p w14:paraId="0887CAEF" w14:textId="77777777" w:rsidR="00283C41" w:rsidRPr="00A96E59" w:rsidRDefault="00A96E59" w:rsidP="00E1302D">
            <w:pPr>
              <w:pStyle w:val="ListParagraph"/>
              <w:spacing w:line="360" w:lineRule="auto"/>
              <w:rPr>
                <w:rFonts w:cstheme="minorHAnsi"/>
                <w:sz w:val="36"/>
                <w:szCs w:val="36"/>
                <w:lang w:val="pt-BR"/>
              </w:rPr>
            </w:pPr>
            <w:r w:rsidRPr="00A96E59">
              <w:rPr>
                <w:rFonts w:eastAsia="Calibri" w:cstheme="minorHAnsi"/>
                <w:sz w:val="36"/>
                <w:szCs w:val="36"/>
                <w:lang w:val="pt-BR"/>
              </w:rPr>
              <w:t xml:space="preserve">Ligação fora dos </w:t>
            </w:r>
            <w:r w:rsidRPr="00A96E59">
              <w:rPr>
                <w:rFonts w:eastAsia="Calibri" w:cstheme="minorHAnsi"/>
                <w:sz w:val="36"/>
                <w:szCs w:val="36"/>
                <w:lang w:val="pt-BR"/>
              </w:rPr>
              <w:t>EUA: +1.607.334.5531</w:t>
            </w:r>
          </w:p>
          <w:p w14:paraId="5C80DA03" w14:textId="77777777" w:rsidR="00283C41" w:rsidRPr="00A96E59" w:rsidRDefault="00A96E59" w:rsidP="00E1302D">
            <w:pPr>
              <w:pStyle w:val="ListParagraph"/>
              <w:spacing w:line="360" w:lineRule="auto"/>
              <w:rPr>
                <w:rFonts w:cstheme="minorHAnsi"/>
                <w:sz w:val="36"/>
                <w:szCs w:val="36"/>
                <w:lang w:val="fr-FR"/>
              </w:rPr>
            </w:pPr>
            <w:r w:rsidRPr="00A96E59">
              <w:rPr>
                <w:rFonts w:eastAsia="Calibri" w:cstheme="minorHAnsi"/>
                <w:sz w:val="36"/>
                <w:szCs w:val="36"/>
                <w:lang w:val="fr-FR"/>
              </w:rPr>
              <w:t xml:space="preserve">Site: </w:t>
            </w:r>
            <w:hyperlink r:id="rId61" w:history="1">
              <w:r w:rsidRPr="00A96E59">
                <w:rPr>
                  <w:rFonts w:eastAsia="Calibri" w:cstheme="minorHAnsi"/>
                  <w:color w:val="0563C1"/>
                  <w:sz w:val="36"/>
                  <w:szCs w:val="36"/>
                  <w:u w:val="single"/>
                  <w:lang w:val="fr-FR"/>
                </w:rPr>
                <w:t>Chentronics</w:t>
              </w:r>
              <w:r w:rsidRPr="00A96E59">
                <w:rPr>
                  <w:rFonts w:eastAsia="Calibri" w:cstheme="minorHAnsi"/>
                  <w:color w:val="0563C1"/>
                  <w:sz w:val="36"/>
                  <w:szCs w:val="36"/>
                  <w:u w:val="single"/>
                  <w:lang w:val="fr-FR"/>
                </w:rPr>
                <w:t>.com/</w:t>
              </w:r>
              <w:proofErr w:type="spellStart"/>
              <w:r w:rsidRPr="00A96E59">
                <w:rPr>
                  <w:rFonts w:eastAsia="Calibri" w:cstheme="minorHAnsi"/>
                  <w:color w:val="0563C1"/>
                  <w:sz w:val="36"/>
                  <w:szCs w:val="36"/>
                  <w:u w:val="single"/>
                  <w:lang w:val="fr-FR"/>
                </w:rPr>
                <w:t>Literature</w:t>
              </w:r>
              <w:proofErr w:type="spellEnd"/>
              <w:r w:rsidRPr="00A96E59">
                <w:rPr>
                  <w:rFonts w:eastAsia="Calibri" w:cstheme="minorHAnsi"/>
                  <w:color w:val="0563C1"/>
                  <w:sz w:val="36"/>
                  <w:szCs w:val="36"/>
                  <w:u w:val="single"/>
                  <w:lang w:val="fr-FR"/>
                </w:rPr>
                <w:t>-Support</w:t>
              </w:r>
            </w:hyperlink>
          </w:p>
          <w:p w14:paraId="56387EDA" w14:textId="77777777" w:rsidR="00283C41" w:rsidRPr="00A96E59" w:rsidRDefault="00A96E59" w:rsidP="00E1302D">
            <w:pPr>
              <w:pStyle w:val="ListParagraph"/>
              <w:spacing w:line="360" w:lineRule="auto"/>
              <w:rPr>
                <w:rFonts w:cstheme="minorHAnsi"/>
                <w:lang w:val="fr-FR"/>
              </w:rPr>
            </w:pPr>
            <w:r w:rsidRPr="00A96E59">
              <w:rPr>
                <w:rFonts w:eastAsia="Calibri" w:cstheme="minorHAnsi"/>
                <w:sz w:val="36"/>
                <w:szCs w:val="36"/>
                <w:lang w:val="fr-FR"/>
              </w:rPr>
              <w:t xml:space="preserve">E-mail: </w:t>
            </w:r>
            <w:hyperlink r:id="rId62" w:history="1">
              <w:r w:rsidRPr="00A96E59">
                <w:rPr>
                  <w:rFonts w:eastAsia="Calibri" w:cstheme="minorHAnsi"/>
                  <w:color w:val="0563C1"/>
                  <w:sz w:val="36"/>
                  <w:szCs w:val="36"/>
                  <w:u w:val="single"/>
                  <w:lang w:val="fr-FR"/>
                </w:rPr>
                <w:t>Sales@Chentronics.com</w:t>
              </w:r>
            </w:hyperlink>
          </w:p>
        </w:tc>
      </w:tr>
    </w:tbl>
    <w:p w14:paraId="293181DA" w14:textId="77777777" w:rsidR="00A8645A" w:rsidRPr="00A96E59" w:rsidRDefault="00A96E59" w:rsidP="00A8645A">
      <w:pPr>
        <w:pStyle w:val="Heading2"/>
        <w:rPr>
          <w:rFonts w:asciiTheme="minorHAnsi" w:hAnsiTheme="minorHAnsi" w:cstheme="minorHAnsi"/>
          <w:b w:val="0"/>
        </w:rPr>
      </w:pPr>
      <w:bookmarkStart w:id="168" w:name="_Troubleshooting_Guide"/>
      <w:bookmarkStart w:id="169" w:name="_Toc208218466"/>
      <w:bookmarkEnd w:id="167"/>
      <w:bookmarkEnd w:id="168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Guia de solução de problemas</w:t>
      </w:r>
      <w:bookmarkEnd w:id="169"/>
    </w:p>
    <w:tbl>
      <w:tblPr>
        <w:tblStyle w:val="TableGrid"/>
        <w:tblW w:w="9540" w:type="dxa"/>
        <w:tblInd w:w="-95" w:type="dxa"/>
        <w:tblLook w:val="04A0" w:firstRow="1" w:lastRow="0" w:firstColumn="1" w:lastColumn="0" w:noHBand="0" w:noVBand="1"/>
      </w:tblPr>
      <w:tblGrid>
        <w:gridCol w:w="2250"/>
        <w:gridCol w:w="2160"/>
        <w:gridCol w:w="5130"/>
      </w:tblGrid>
      <w:tr w:rsidR="004702A4" w:rsidRPr="00A96E59" w14:paraId="5DA4D9A2" w14:textId="77777777" w:rsidTr="00283C41">
        <w:tc>
          <w:tcPr>
            <w:tcW w:w="9540" w:type="dxa"/>
            <w:gridSpan w:val="3"/>
            <w:shd w:val="clear" w:color="auto" w:fill="F7CAAC" w:themeFill="accent2" w:themeFillTint="66"/>
          </w:tcPr>
          <w:p w14:paraId="6B4F560B" w14:textId="77777777" w:rsidR="00D33E37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25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>: tabela de solução de problemas</w:t>
            </w:r>
          </w:p>
        </w:tc>
      </w:tr>
      <w:tr w:rsidR="004702A4" w:rsidRPr="00A96E59" w14:paraId="33A522B6" w14:textId="77777777" w:rsidTr="00283C41">
        <w:tc>
          <w:tcPr>
            <w:tcW w:w="2250" w:type="dxa"/>
            <w:shd w:val="clear" w:color="auto" w:fill="FBE4D5" w:themeFill="accent2" w:themeFillTint="33"/>
          </w:tcPr>
          <w:p w14:paraId="183DFC96" w14:textId="77777777" w:rsidR="00A8645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Sintoma</w:t>
            </w:r>
          </w:p>
        </w:tc>
        <w:tc>
          <w:tcPr>
            <w:tcW w:w="2160" w:type="dxa"/>
            <w:shd w:val="clear" w:color="auto" w:fill="FBE4D5" w:themeFill="accent2" w:themeFillTint="33"/>
          </w:tcPr>
          <w:p w14:paraId="1D0FCD14" w14:textId="77777777" w:rsidR="00A8645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Causa potencial</w:t>
            </w:r>
          </w:p>
        </w:tc>
        <w:tc>
          <w:tcPr>
            <w:tcW w:w="5130" w:type="dxa"/>
            <w:shd w:val="clear" w:color="auto" w:fill="FBE4D5" w:themeFill="accent2" w:themeFillTint="33"/>
          </w:tcPr>
          <w:p w14:paraId="023B2FCB" w14:textId="77777777" w:rsidR="00A8645A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Solução potencial</w:t>
            </w:r>
          </w:p>
        </w:tc>
      </w:tr>
      <w:tr w:rsidR="004702A4" w:rsidRPr="00A96E59" w14:paraId="5F6A1548" w14:textId="77777777" w:rsidTr="00283C41">
        <w:tc>
          <w:tcPr>
            <w:tcW w:w="2250" w:type="dxa"/>
            <w:shd w:val="clear" w:color="auto" w:fill="FBE4D5" w:themeFill="accent2" w:themeFillTint="33"/>
            <w:vAlign w:val="center"/>
          </w:tcPr>
          <w:p w14:paraId="61318126" w14:textId="77777777" w:rsidR="00A8645A" w:rsidRPr="00A96E59" w:rsidRDefault="00A96E59" w:rsidP="00961186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Sinal de chama baixa</w:t>
            </w:r>
          </w:p>
        </w:tc>
        <w:tc>
          <w:tcPr>
            <w:tcW w:w="2160" w:type="dxa"/>
            <w:vAlign w:val="center"/>
          </w:tcPr>
          <w:p w14:paraId="43348843" w14:textId="77777777" w:rsidR="00A8645A" w:rsidRPr="00A96E59" w:rsidRDefault="00A96E59" w:rsidP="00961186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 lente apresenta contaminação</w:t>
            </w:r>
          </w:p>
        </w:tc>
        <w:tc>
          <w:tcPr>
            <w:tcW w:w="5130" w:type="dxa"/>
            <w:vAlign w:val="center"/>
          </w:tcPr>
          <w:p w14:paraId="515C5D09" w14:textId="77777777" w:rsidR="00A8645A" w:rsidRPr="00A96E59" w:rsidRDefault="00A96E59" w:rsidP="0096118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Limpe a lente de acordo com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="00360063" w:rsidRPr="00A96E59">
              <w:rPr>
                <w:rFonts w:cstheme="minorHAnsi"/>
              </w:rPr>
              <w:fldChar w:fldCharType="begin"/>
            </w:r>
            <w:r w:rsidR="00360063" w:rsidRPr="00A96E59">
              <w:rPr>
                <w:rFonts w:cstheme="minorHAnsi"/>
                <w:lang w:val="pt-BR"/>
              </w:rPr>
              <w:instrText xml:space="preserve"> REF _Ref181600381 \n \h  \* MERGEFORMAT </w:instrText>
            </w:r>
            <w:r w:rsidR="00360063" w:rsidRPr="00A96E59">
              <w:rPr>
                <w:rFonts w:cstheme="minorHAnsi"/>
              </w:rPr>
            </w:r>
            <w:r w:rsidR="00360063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7.1</w:t>
            </w:r>
            <w:r w:rsidR="00360063" w:rsidRPr="00A96E59">
              <w:rPr>
                <w:rFonts w:cstheme="minorHAnsi"/>
              </w:rPr>
              <w:fldChar w:fldCharType="end"/>
            </w:r>
          </w:p>
        </w:tc>
      </w:tr>
      <w:tr w:rsidR="004702A4" w:rsidRPr="00A96E59" w14:paraId="0EE5118B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03BF6465" w14:textId="77777777" w:rsidR="00A8645A" w:rsidRPr="00A96E59" w:rsidRDefault="00A96E59" w:rsidP="00961186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Sinal de chama baixa</w:t>
            </w:r>
          </w:p>
        </w:tc>
        <w:tc>
          <w:tcPr>
            <w:tcW w:w="2160" w:type="dxa"/>
            <w:vAlign w:val="center"/>
          </w:tcPr>
          <w:p w14:paraId="607B261F" w14:textId="77777777" w:rsidR="00A8645A" w:rsidRPr="00A96E59" w:rsidRDefault="00A96E59" w:rsidP="0096118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 scanner não está corretamente direcionado</w:t>
            </w:r>
          </w:p>
        </w:tc>
        <w:tc>
          <w:tcPr>
            <w:tcW w:w="5130" w:type="dxa"/>
            <w:vAlign w:val="center"/>
          </w:tcPr>
          <w:p w14:paraId="6F724C46" w14:textId="77777777" w:rsidR="00A8645A" w:rsidRPr="00A96E59" w:rsidRDefault="00A96E59" w:rsidP="0096118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Consulte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="001B1FE7" w:rsidRPr="00A96E59">
              <w:rPr>
                <w:rFonts w:cstheme="minorHAnsi"/>
              </w:rPr>
              <w:fldChar w:fldCharType="begin"/>
            </w:r>
            <w:r w:rsidR="001B1FE7" w:rsidRPr="00A96E59">
              <w:rPr>
                <w:rFonts w:cstheme="minorHAnsi"/>
                <w:lang w:val="pt-BR"/>
              </w:rPr>
              <w:instrText xml:space="preserve"> REF _Ref177542055 \r \h </w:instrText>
            </w:r>
            <w:r w:rsidR="00360063"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="001B1FE7" w:rsidRPr="00A96E59">
              <w:rPr>
                <w:rFonts w:cstheme="minorHAnsi"/>
              </w:rPr>
            </w:r>
            <w:r w:rsidR="001B1FE7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6.6</w:t>
            </w:r>
            <w:r w:rsidR="001B1FE7"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obter informações sobre como mirar o iScan3+</w:t>
            </w:r>
          </w:p>
        </w:tc>
      </w:tr>
      <w:tr w:rsidR="004702A4" w:rsidRPr="00A96E59" w14:paraId="635FDE61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04DEBB92" w14:textId="77777777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A leitura do sinal de 4-20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está entre 1 e 3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</w:p>
        </w:tc>
        <w:tc>
          <w:tcPr>
            <w:tcW w:w="2160" w:type="dxa"/>
            <w:vAlign w:val="center"/>
          </w:tcPr>
          <w:p w14:paraId="6FCE7ABF" w14:textId="77777777" w:rsidR="004E0872" w:rsidRPr="00A96E59" w:rsidRDefault="00A96E59" w:rsidP="004E0872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Aviso ou falha detectada</w:t>
            </w:r>
          </w:p>
        </w:tc>
        <w:tc>
          <w:tcPr>
            <w:tcW w:w="5130" w:type="dxa"/>
            <w:vAlign w:val="center"/>
          </w:tcPr>
          <w:p w14:paraId="5F47DFC1" w14:textId="43F7DD89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Consulte a</w:t>
            </w:r>
            <w:r w:rsidRPr="00A96E59">
              <w:rPr>
                <w:rFonts w:eastAsia="Calibri" w:cstheme="minorHAnsi"/>
                <w:lang w:val="pt-BR"/>
              </w:rPr>
              <w:t xml:space="preserve"> Se</w:t>
            </w:r>
            <w:r w:rsidRPr="00A96E59">
              <w:rPr>
                <w:rFonts w:eastAsia="Calibri" w:cstheme="minorHAnsi"/>
                <w:lang w:val="pt-BR"/>
              </w:rPr>
              <w:t xml:space="preserve">ção </w:t>
            </w:r>
            <w:r w:rsidR="00D95327" w:rsidRPr="00A96E59">
              <w:rPr>
                <w:rFonts w:cstheme="minorHAnsi"/>
              </w:rPr>
              <w:fldChar w:fldCharType="begin"/>
            </w:r>
            <w:r w:rsidR="00D95327" w:rsidRPr="00A96E59">
              <w:rPr>
                <w:rFonts w:cstheme="minorHAnsi"/>
                <w:lang w:val="pt-BR"/>
              </w:rPr>
              <w:instrText xml:space="preserve"> REF _Ref181606374 \n \h </w:instrText>
            </w:r>
            <w:r w:rsidR="00D95327" w:rsidRPr="00A96E59">
              <w:rPr>
                <w:rFonts w:cstheme="minorHAnsi"/>
              </w:rPr>
            </w:r>
            <w:r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="00D95327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9.2</w:t>
            </w:r>
            <w:r w:rsidR="00D95327"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</w:t>
            </w:r>
            <w:r w:rsidRPr="00A96E59">
              <w:rPr>
                <w:rFonts w:eastAsia="Calibri" w:cstheme="minorHAnsi"/>
                <w:lang w:val="pt-BR"/>
              </w:rPr>
              <w:t>ara ver as descrições de falhas</w:t>
            </w:r>
          </w:p>
        </w:tc>
      </w:tr>
      <w:tr w:rsidR="004702A4" w:rsidRPr="00A96E59" w14:paraId="2B950562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6FE32553" w14:textId="77777777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metade direita dos LEDs está piscando em amarelo</w:t>
            </w:r>
          </w:p>
        </w:tc>
        <w:tc>
          <w:tcPr>
            <w:tcW w:w="2160" w:type="dxa"/>
            <w:vAlign w:val="center"/>
          </w:tcPr>
          <w:p w14:paraId="781BC52E" w14:textId="77777777" w:rsidR="004E0872" w:rsidRPr="00A96E59" w:rsidRDefault="00A96E59" w:rsidP="004E0872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Aviso de temperatu</w:t>
            </w:r>
            <w:r w:rsidRPr="00A96E59">
              <w:rPr>
                <w:rFonts w:eastAsia="Calibri" w:cstheme="minorHAnsi"/>
                <w:lang w:val="pt-BR"/>
              </w:rPr>
              <w:t>ra</w:t>
            </w:r>
          </w:p>
        </w:tc>
        <w:tc>
          <w:tcPr>
            <w:tcW w:w="5130" w:type="dxa"/>
            <w:vAlign w:val="center"/>
          </w:tcPr>
          <w:p w14:paraId="5C68626E" w14:textId="16FAA1B2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Consulte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PAGEREF _Ref181356326 \h </w:instrText>
            </w:r>
            <w:r w:rsidRPr="00A96E59">
              <w:rPr>
                <w:rFonts w:cstheme="minorHAnsi"/>
              </w:rPr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12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ver exemplos de comportamento do anel de luz e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="00D95327" w:rsidRPr="00A96E59">
              <w:rPr>
                <w:rFonts w:cstheme="minorHAnsi"/>
              </w:rPr>
              <w:fldChar w:fldCharType="begin"/>
            </w:r>
            <w:r w:rsidR="00D95327" w:rsidRPr="00A96E59">
              <w:rPr>
                <w:rFonts w:cstheme="minorHAnsi"/>
                <w:lang w:val="pt-BR"/>
              </w:rPr>
              <w:instrText xml:space="preserve"> REF _Ref181606374 \n \h </w:instrText>
            </w:r>
            <w:r w:rsidR="00D95327" w:rsidRPr="00A96E59">
              <w:rPr>
                <w:rFonts w:cstheme="minorHAnsi"/>
              </w:rPr>
            </w:r>
            <w:r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="00D95327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9.2</w:t>
            </w:r>
            <w:r w:rsidR="00D95327"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as descrições de adver</w:t>
            </w:r>
            <w:r w:rsidRPr="00A96E59">
              <w:rPr>
                <w:rFonts w:eastAsia="Calibri" w:cstheme="minorHAnsi"/>
                <w:lang w:val="pt-BR"/>
              </w:rPr>
              <w:t>tências</w:t>
            </w:r>
          </w:p>
        </w:tc>
      </w:tr>
      <w:tr w:rsidR="004702A4" w:rsidRPr="00A96E59" w14:paraId="2E79DA55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0EFC37E7" w14:textId="77777777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Todos os LEDs estão piscando em amarelo</w:t>
            </w:r>
          </w:p>
        </w:tc>
        <w:tc>
          <w:tcPr>
            <w:tcW w:w="2160" w:type="dxa"/>
            <w:vAlign w:val="center"/>
          </w:tcPr>
          <w:p w14:paraId="7CF94E57" w14:textId="77777777" w:rsidR="004E0872" w:rsidRPr="00A96E59" w:rsidRDefault="00A96E59" w:rsidP="004E0872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Falha de temperatura</w:t>
            </w:r>
          </w:p>
        </w:tc>
        <w:tc>
          <w:tcPr>
            <w:tcW w:w="5130" w:type="dxa"/>
            <w:vAlign w:val="center"/>
          </w:tcPr>
          <w:p w14:paraId="033F4D01" w14:textId="2819E3BC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Consulte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PAGERE</w:instrText>
            </w:r>
            <w:r w:rsidRPr="00A96E59">
              <w:rPr>
                <w:rFonts w:cstheme="minorHAnsi"/>
                <w:lang w:val="pt-BR"/>
              </w:rPr>
              <w:instrText xml:space="preserve">F _Ref181356326 \h </w:instrText>
            </w:r>
            <w:r w:rsidRPr="00A96E59">
              <w:rPr>
                <w:rFonts w:cstheme="minorHAnsi"/>
              </w:rPr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12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ver exemplos de comportamento do anel de luz e a </w:t>
            </w:r>
            <w:r w:rsidRPr="00A96E59">
              <w:rPr>
                <w:rFonts w:eastAsia="Calibri" w:cstheme="minorHAnsi"/>
                <w:lang w:val="pt-BR"/>
              </w:rPr>
              <w:t xml:space="preserve">Seção </w:t>
            </w:r>
            <w:r w:rsidR="00D95327" w:rsidRPr="00A96E59">
              <w:rPr>
                <w:rFonts w:cstheme="minorHAnsi"/>
              </w:rPr>
              <w:fldChar w:fldCharType="begin"/>
            </w:r>
            <w:r w:rsidR="00D95327" w:rsidRPr="00A96E59">
              <w:rPr>
                <w:rFonts w:cstheme="minorHAnsi"/>
                <w:lang w:val="pt-BR"/>
              </w:rPr>
              <w:instrText xml:space="preserve"> REF _Ref181606374 \n \h </w:instrText>
            </w:r>
            <w:r w:rsidR="00D95327" w:rsidRPr="00A96E59">
              <w:rPr>
                <w:rFonts w:cstheme="minorHAnsi"/>
              </w:rPr>
            </w:r>
            <w:r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="00D95327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9.2</w:t>
            </w:r>
            <w:r w:rsidR="00D95327"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</w:t>
            </w:r>
            <w:r w:rsidRPr="00A96E59">
              <w:rPr>
                <w:rFonts w:eastAsia="Calibri" w:cstheme="minorHAnsi"/>
                <w:lang w:val="pt-BR"/>
              </w:rPr>
              <w:t>as descrições de falhas</w:t>
            </w:r>
          </w:p>
        </w:tc>
      </w:tr>
      <w:tr w:rsidR="004702A4" w:rsidRPr="00A96E59" w14:paraId="59430E8F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13B9C6DA" w14:textId="77777777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LED único piscando em amarelo</w:t>
            </w:r>
          </w:p>
        </w:tc>
        <w:tc>
          <w:tcPr>
            <w:tcW w:w="2160" w:type="dxa"/>
            <w:vAlign w:val="center"/>
          </w:tcPr>
          <w:p w14:paraId="590E46C0" w14:textId="77777777" w:rsidR="004E0872" w:rsidRPr="00A96E59" w:rsidRDefault="00A96E59" w:rsidP="004E0872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Falha detectada</w:t>
            </w:r>
          </w:p>
        </w:tc>
        <w:tc>
          <w:tcPr>
            <w:tcW w:w="5130" w:type="dxa"/>
            <w:vAlign w:val="center"/>
          </w:tcPr>
          <w:p w14:paraId="13BD1E60" w14:textId="04427460" w:rsidR="004E0872" w:rsidRPr="00A96E59" w:rsidRDefault="00A96E59" w:rsidP="004E0872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Consulte a</w:t>
            </w:r>
            <w:r w:rsidRPr="00A96E59">
              <w:rPr>
                <w:rFonts w:eastAsia="Calibri" w:cstheme="minorHAnsi"/>
                <w:lang w:val="pt-BR"/>
              </w:rPr>
              <w:t xml:space="preserve"> Seção </w:t>
            </w:r>
            <w:r w:rsidR="00D95327" w:rsidRPr="00A96E59">
              <w:rPr>
                <w:rFonts w:cstheme="minorHAnsi"/>
              </w:rPr>
              <w:fldChar w:fldCharType="begin"/>
            </w:r>
            <w:r w:rsidR="00D95327" w:rsidRPr="00A96E59">
              <w:rPr>
                <w:rFonts w:cstheme="minorHAnsi"/>
                <w:lang w:val="pt-BR"/>
              </w:rPr>
              <w:instrText xml:space="preserve"> REF _Ref181606374 \n \h </w:instrText>
            </w:r>
            <w:r w:rsidR="00D95327" w:rsidRPr="00A96E59">
              <w:rPr>
                <w:rFonts w:cstheme="minorHAnsi"/>
              </w:rPr>
            </w:r>
            <w:r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="00D95327"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9.2</w:t>
            </w:r>
            <w:r w:rsidR="00D95327"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ver as descrições de falhas</w:t>
            </w:r>
          </w:p>
        </w:tc>
      </w:tr>
      <w:tr w:rsidR="004702A4" w:rsidRPr="00A96E59" w14:paraId="6678F8D7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7C925AF0" w14:textId="77777777" w:rsidR="00DF2606" w:rsidRPr="00A96E59" w:rsidRDefault="00A96E59" w:rsidP="00DF2606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LED único </w:t>
            </w:r>
            <w:r w:rsidRPr="00A96E59">
              <w:rPr>
                <w:rFonts w:eastAsia="Calibri" w:cstheme="minorHAnsi"/>
                <w:lang w:val="pt-BR"/>
              </w:rPr>
              <w:t>amarelo sólido</w:t>
            </w:r>
          </w:p>
        </w:tc>
        <w:tc>
          <w:tcPr>
            <w:tcW w:w="2160" w:type="dxa"/>
            <w:vAlign w:val="center"/>
          </w:tcPr>
          <w:p w14:paraId="15B7A4F9" w14:textId="77777777" w:rsidR="00DF2606" w:rsidRPr="00A96E59" w:rsidRDefault="00A96E59" w:rsidP="00DF2606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Scanner desativado</w:t>
            </w:r>
          </w:p>
        </w:tc>
        <w:tc>
          <w:tcPr>
            <w:tcW w:w="5130" w:type="dxa"/>
            <w:vAlign w:val="center"/>
          </w:tcPr>
          <w:p w14:paraId="41409AA1" w14:textId="04772886" w:rsidR="00DF2606" w:rsidRPr="00A96E59" w:rsidRDefault="00A96E59" w:rsidP="00DF260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Consulte a</w:t>
            </w:r>
            <w:r w:rsidRPr="00A96E59">
              <w:rPr>
                <w:rFonts w:eastAsia="Calibri" w:cstheme="minorHAnsi"/>
                <w:lang w:val="pt-BR"/>
              </w:rPr>
              <w:t xml:space="preserve"> Seção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REF _Ref181606374 \n \h </w:instrText>
            </w:r>
            <w:r w:rsidRPr="00A96E59">
              <w:rPr>
                <w:rFonts w:cstheme="minorHAnsi"/>
              </w:rPr>
            </w:r>
            <w:r w:rsidRPr="00A96E59">
              <w:rPr>
                <w:rFonts w:cstheme="minorHAnsi"/>
                <w:lang w:val="pt-BR"/>
              </w:rPr>
              <w:instrText xml:space="preserve"> \* MERGEFORMAT </w:instrText>
            </w:r>
            <w:r w:rsidRPr="00A96E59">
              <w:rPr>
                <w:rFonts w:cstheme="minorHAnsi"/>
              </w:rPr>
              <w:fldChar w:fldCharType="separate"/>
            </w:r>
            <w:r w:rsidRPr="00A96E59">
              <w:rPr>
                <w:rFonts w:eastAsia="Calibri" w:cstheme="minorHAnsi"/>
                <w:lang w:val="pt-BR"/>
              </w:rPr>
              <w:t>9.2</w:t>
            </w:r>
            <w:r w:rsidRPr="00A96E59">
              <w:rPr>
                <w:rFonts w:cstheme="minorHAnsi"/>
              </w:rPr>
              <w:fldChar w:fldCharType="end"/>
            </w:r>
            <w:r w:rsidRPr="00A96E59">
              <w:rPr>
                <w:rFonts w:eastAsia="Calibri" w:cstheme="minorHAnsi"/>
                <w:lang w:val="pt-BR"/>
              </w:rPr>
              <w:t xml:space="preserve"> para ver as descrições de falhas</w:t>
            </w:r>
          </w:p>
        </w:tc>
      </w:tr>
      <w:tr w:rsidR="004702A4" w:rsidRPr="00A96E59" w14:paraId="38ACF404" w14:textId="77777777" w:rsidTr="00283C41">
        <w:trPr>
          <w:trHeight w:val="494"/>
        </w:trPr>
        <w:tc>
          <w:tcPr>
            <w:tcW w:w="2250" w:type="dxa"/>
            <w:shd w:val="clear" w:color="auto" w:fill="FBE4D5" w:themeFill="accent2" w:themeFillTint="33"/>
            <w:vAlign w:val="center"/>
          </w:tcPr>
          <w:p w14:paraId="49EF2E97" w14:textId="77777777" w:rsidR="00A64651" w:rsidRPr="00A96E59" w:rsidRDefault="00A96E59" w:rsidP="00DF260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lastRenderedPageBreak/>
              <w:t>LED único piscando em azul</w:t>
            </w:r>
          </w:p>
        </w:tc>
        <w:tc>
          <w:tcPr>
            <w:tcW w:w="2160" w:type="dxa"/>
            <w:vAlign w:val="center"/>
          </w:tcPr>
          <w:p w14:paraId="77DB3291" w14:textId="77777777" w:rsidR="00A64651" w:rsidRPr="00A96E59" w:rsidRDefault="00A96E59" w:rsidP="00DF260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Falha na inicialização do Bluetooth. </w:t>
            </w:r>
          </w:p>
          <w:p w14:paraId="2F2FCB1B" w14:textId="77777777" w:rsidR="00A64651" w:rsidRPr="00A96E59" w:rsidRDefault="00A96E59" w:rsidP="00DF2606">
            <w:pPr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Observação: o scanner continuará operando normalmente se o Bluetooth não inicializar.</w:t>
            </w:r>
          </w:p>
        </w:tc>
        <w:tc>
          <w:tcPr>
            <w:tcW w:w="5130" w:type="dxa"/>
            <w:vAlign w:val="center"/>
          </w:tcPr>
          <w:p w14:paraId="578F89F9" w14:textId="77777777" w:rsidR="00A64651" w:rsidRPr="00A96E59" w:rsidRDefault="00A96E59" w:rsidP="00DF2606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Desligue e ligue o scanner</w:t>
            </w:r>
          </w:p>
        </w:tc>
      </w:tr>
    </w:tbl>
    <w:p w14:paraId="5E1A2022" w14:textId="77777777" w:rsidR="00216073" w:rsidRPr="00A96E59" w:rsidRDefault="00A96E59" w:rsidP="00216073">
      <w:pPr>
        <w:pStyle w:val="Heading2"/>
        <w:rPr>
          <w:rFonts w:asciiTheme="minorHAnsi" w:hAnsiTheme="minorHAnsi" w:cstheme="minorHAnsi"/>
          <w:b w:val="0"/>
        </w:rPr>
      </w:pPr>
      <w:bookmarkStart w:id="170" w:name="_Ref181601141"/>
      <w:bookmarkStart w:id="171" w:name="_Ref181606284"/>
      <w:bookmarkStart w:id="172" w:name="_Ref181606296"/>
      <w:bookmarkStart w:id="173" w:name="_Ref181606336"/>
      <w:bookmarkStart w:id="174" w:name="_Ref181606374"/>
      <w:bookmarkStart w:id="175" w:name="_Toc208218467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Operação de advertência e falha</w:t>
      </w:r>
      <w:bookmarkEnd w:id="170"/>
      <w:bookmarkEnd w:id="171"/>
      <w:bookmarkEnd w:id="172"/>
      <w:bookmarkEnd w:id="173"/>
      <w:bookmarkEnd w:id="174"/>
      <w:bookmarkEnd w:id="175"/>
    </w:p>
    <w:p w14:paraId="2B4F9AA9" w14:textId="77777777" w:rsidR="00F83ECC" w:rsidRPr="00A96E59" w:rsidRDefault="00A96E59" w:rsidP="002F4F72">
      <w:pPr>
        <w:rPr>
          <w:rFonts w:cstheme="minorHAnsi"/>
        </w:rPr>
      </w:pPr>
      <w:r w:rsidRPr="00A96E59">
        <w:rPr>
          <w:rFonts w:eastAsia="Calibri" w:cstheme="minorHAnsi"/>
          <w:lang w:val="pt-BR"/>
        </w:rPr>
        <w:t xml:space="preserve">Quando ligado, o iScan3+ realiza o monitoramento da temperatura do dispositivo e a </w:t>
      </w:r>
      <w:proofErr w:type="spellStart"/>
      <w:r w:rsidRPr="00A96E59">
        <w:rPr>
          <w:rFonts w:eastAsia="Calibri" w:cstheme="minorHAnsi"/>
          <w:lang w:val="pt-BR"/>
        </w:rPr>
        <w:t>autoverificação</w:t>
      </w:r>
      <w:proofErr w:type="spellEnd"/>
      <w:r w:rsidRPr="00A96E59">
        <w:rPr>
          <w:rFonts w:eastAsia="Calibri" w:cstheme="minorHAnsi"/>
          <w:lang w:val="pt-BR"/>
        </w:rPr>
        <w:t xml:space="preserve"> das funções essenciais em um intervalo de rotina. O monitoramento e a </w:t>
      </w:r>
      <w:proofErr w:type="spellStart"/>
      <w:r w:rsidRPr="00A96E59">
        <w:rPr>
          <w:rFonts w:eastAsia="Calibri" w:cstheme="minorHAnsi"/>
          <w:lang w:val="pt-BR"/>
        </w:rPr>
        <w:t>autoverif</w:t>
      </w:r>
      <w:r w:rsidRPr="00A96E59">
        <w:rPr>
          <w:rFonts w:eastAsia="Calibri" w:cstheme="minorHAnsi"/>
          <w:lang w:val="pt-BR"/>
        </w:rPr>
        <w:t>icação</w:t>
      </w:r>
      <w:proofErr w:type="spellEnd"/>
      <w:r w:rsidRPr="00A96E59">
        <w:rPr>
          <w:rFonts w:eastAsia="Calibri" w:cstheme="minorHAnsi"/>
          <w:lang w:val="pt-BR"/>
        </w:rPr>
        <w:t xml:space="preserve"> da temperatura produzirão um modo de operação de advertência e falha. Esses modos são descritos na tabela a seguir: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67"/>
        <w:gridCol w:w="3208"/>
        <w:gridCol w:w="3240"/>
        <w:gridCol w:w="1440"/>
      </w:tblGrid>
      <w:tr w:rsidR="004702A4" w:rsidRPr="00A96E59" w14:paraId="4AE03FFE" w14:textId="77777777" w:rsidTr="000B5584">
        <w:tc>
          <w:tcPr>
            <w:tcW w:w="9355" w:type="dxa"/>
            <w:gridSpan w:val="4"/>
            <w:shd w:val="clear" w:color="auto" w:fill="F7CAAC" w:themeFill="accent2" w:themeFillTint="66"/>
            <w:vAlign w:val="center"/>
          </w:tcPr>
          <w:p w14:paraId="27ED04DC" w14:textId="77777777" w:rsidR="00120F8A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bookmarkStart w:id="176" w:name="_Ref181600562"/>
            <w:r w:rsidRPr="00A96E59">
              <w:rPr>
                <w:rFonts w:eastAsia="Calibri" w:cstheme="minorHAnsi"/>
                <w:lang w:val="pt-BR"/>
              </w:rPr>
              <w:t xml:space="preserve">Tabela </w:t>
            </w:r>
            <w:r w:rsidRPr="00A96E59">
              <w:rPr>
                <w:rFonts w:cstheme="minorHAnsi"/>
              </w:rPr>
              <w:fldChar w:fldCharType="begin"/>
            </w:r>
            <w:r w:rsidRPr="00A96E59">
              <w:rPr>
                <w:rFonts w:cstheme="minorHAnsi"/>
                <w:lang w:val="pt-BR"/>
              </w:rPr>
              <w:instrText xml:space="preserve"> SEQ Table \* ARABIC </w:instrText>
            </w:r>
            <w:r w:rsidRPr="00A96E59">
              <w:rPr>
                <w:rFonts w:cstheme="minorHAnsi"/>
              </w:rPr>
              <w:fldChar w:fldCharType="separate"/>
            </w:r>
            <w:r w:rsidR="00F50A20" w:rsidRPr="00A96E59">
              <w:rPr>
                <w:rFonts w:cstheme="minorHAnsi"/>
                <w:noProof/>
                <w:lang w:val="pt-BR"/>
              </w:rPr>
              <w:t>26</w:t>
            </w:r>
            <w:r w:rsidRPr="00A96E59">
              <w:rPr>
                <w:rFonts w:cstheme="minorHAnsi"/>
              </w:rPr>
              <w:fldChar w:fldCharType="end"/>
            </w:r>
            <w:bookmarkEnd w:id="176"/>
            <w:r w:rsidRPr="00A96E59">
              <w:rPr>
                <w:rFonts w:eastAsia="Calibri" w:cstheme="minorHAnsi"/>
                <w:lang w:val="pt-BR"/>
              </w:rPr>
              <w:t>: modos de operação de advertência e falha</w:t>
            </w:r>
          </w:p>
        </w:tc>
      </w:tr>
      <w:tr w:rsidR="004702A4" w:rsidRPr="00A96E59" w14:paraId="51797C65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1803C579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Modo</w:t>
            </w:r>
          </w:p>
        </w:tc>
        <w:tc>
          <w:tcPr>
            <w:tcW w:w="3208" w:type="dxa"/>
            <w:shd w:val="clear" w:color="auto" w:fill="FBE4D5" w:themeFill="accent2" w:themeFillTint="33"/>
            <w:vAlign w:val="center"/>
          </w:tcPr>
          <w:p w14:paraId="63BB7065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Descrição</w:t>
            </w:r>
          </w:p>
        </w:tc>
        <w:tc>
          <w:tcPr>
            <w:tcW w:w="3240" w:type="dxa"/>
            <w:shd w:val="clear" w:color="auto" w:fill="FBE4D5" w:themeFill="accent2" w:themeFillTint="33"/>
            <w:vAlign w:val="center"/>
          </w:tcPr>
          <w:p w14:paraId="28D3D0CC" w14:textId="77777777" w:rsidR="00F83ECC" w:rsidRPr="00A96E59" w:rsidRDefault="00A96E59" w:rsidP="00961186">
            <w:pPr>
              <w:jc w:val="center"/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Operação do relé de chama</w:t>
            </w:r>
          </w:p>
        </w:tc>
        <w:tc>
          <w:tcPr>
            <w:tcW w:w="1440" w:type="dxa"/>
            <w:shd w:val="clear" w:color="auto" w:fill="FBE4D5" w:themeFill="accent2" w:themeFillTint="33"/>
            <w:vAlign w:val="center"/>
          </w:tcPr>
          <w:p w14:paraId="60FDF07C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Saída de</w:t>
            </w:r>
          </w:p>
          <w:p w14:paraId="08FF9EBD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4-20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</w:p>
        </w:tc>
      </w:tr>
      <w:tr w:rsidR="004702A4" w:rsidRPr="00A96E59" w14:paraId="2F50E942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3CA61053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Normal</w:t>
            </w:r>
          </w:p>
        </w:tc>
        <w:tc>
          <w:tcPr>
            <w:tcW w:w="3208" w:type="dxa"/>
            <w:vAlign w:val="center"/>
          </w:tcPr>
          <w:p w14:paraId="49CD0DA1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A temperatura do dispositivo está dentro da faixa </w:t>
            </w:r>
            <w:r w:rsidRPr="00A96E59">
              <w:rPr>
                <w:rFonts w:eastAsia="Calibri" w:cstheme="minorHAnsi"/>
                <w:lang w:val="pt-BR"/>
              </w:rPr>
              <w:t>nominal.</w:t>
            </w:r>
          </w:p>
        </w:tc>
        <w:tc>
          <w:tcPr>
            <w:tcW w:w="3240" w:type="dxa"/>
            <w:vAlign w:val="center"/>
          </w:tcPr>
          <w:p w14:paraId="5A90AC48" w14:textId="77777777" w:rsidR="00F83ECC" w:rsidRPr="00A96E59" w:rsidRDefault="00A96E59" w:rsidP="000662EF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Normal</w:t>
            </w:r>
          </w:p>
        </w:tc>
        <w:tc>
          <w:tcPr>
            <w:tcW w:w="1440" w:type="dxa"/>
            <w:vAlign w:val="center"/>
          </w:tcPr>
          <w:p w14:paraId="7B2E3B57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Normal </w:t>
            </w:r>
          </w:p>
          <w:p w14:paraId="37A77C1B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(</w:t>
            </w:r>
            <w:r w:rsidRPr="00A96E59">
              <w:rPr>
                <w:rFonts w:eastAsia="Calibri" w:cstheme="minorHAnsi"/>
                <w:lang w:val="pt-BR"/>
              </w:rPr>
              <w:t xml:space="preserve">4 a 20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)</w:t>
            </w:r>
          </w:p>
        </w:tc>
      </w:tr>
      <w:tr w:rsidR="004702A4" w:rsidRPr="00A96E59" w14:paraId="54D84E2A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4E114D76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Advertência de temperatura</w:t>
            </w:r>
          </w:p>
        </w:tc>
        <w:tc>
          <w:tcPr>
            <w:tcW w:w="3208" w:type="dxa"/>
            <w:vAlign w:val="center"/>
          </w:tcPr>
          <w:p w14:paraId="08D58276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temperatura do dispositivo está se aproximando dos limites no</w:t>
            </w:r>
            <w:r w:rsidRPr="00A96E59">
              <w:rPr>
                <w:rFonts w:eastAsia="Calibri" w:cstheme="minorHAnsi"/>
                <w:lang w:val="pt-BR"/>
              </w:rPr>
              <w:t>minais superiores ou inferiores.</w:t>
            </w:r>
          </w:p>
        </w:tc>
        <w:tc>
          <w:tcPr>
            <w:tcW w:w="3240" w:type="dxa"/>
            <w:vAlign w:val="center"/>
          </w:tcPr>
          <w:p w14:paraId="01FA8D23" w14:textId="77777777" w:rsidR="00F83ECC" w:rsidRPr="00A96E59" w:rsidRDefault="00A96E59" w:rsidP="000662EF">
            <w:pPr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Normal</w:t>
            </w:r>
          </w:p>
        </w:tc>
        <w:tc>
          <w:tcPr>
            <w:tcW w:w="1440" w:type="dxa"/>
            <w:vAlign w:val="center"/>
          </w:tcPr>
          <w:p w14:paraId="040527E6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3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estável</w:t>
            </w:r>
          </w:p>
        </w:tc>
      </w:tr>
      <w:tr w:rsidR="004702A4" w:rsidRPr="00A96E59" w14:paraId="589841F5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093B8728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Falha de</w:t>
            </w:r>
          </w:p>
          <w:p w14:paraId="4BBCAEEC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temperatura</w:t>
            </w:r>
          </w:p>
        </w:tc>
        <w:tc>
          <w:tcPr>
            <w:tcW w:w="3208" w:type="dxa"/>
            <w:vAlign w:val="center"/>
          </w:tcPr>
          <w:p w14:paraId="208F5FB7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temperatura do dispositivo está acima ou abaixo do</w:t>
            </w:r>
            <w:r w:rsidRPr="00A96E59">
              <w:rPr>
                <w:rFonts w:eastAsia="Calibri" w:cstheme="minorHAnsi"/>
                <w:lang w:val="pt-BR"/>
              </w:rPr>
              <w:t>s limites de temperatura nominais.</w:t>
            </w:r>
          </w:p>
        </w:tc>
        <w:tc>
          <w:tcPr>
            <w:tcW w:w="3240" w:type="dxa"/>
            <w:vAlign w:val="center"/>
          </w:tcPr>
          <w:p w14:paraId="3757AA00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Os relés abrem e permanecem abertos até que a temperatura do dispositivo retorne à faixa nominal.</w:t>
            </w:r>
          </w:p>
        </w:tc>
        <w:tc>
          <w:tcPr>
            <w:tcW w:w="1440" w:type="dxa"/>
            <w:vAlign w:val="center"/>
          </w:tcPr>
          <w:p w14:paraId="39219685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2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estável</w:t>
            </w:r>
          </w:p>
        </w:tc>
      </w:tr>
      <w:tr w:rsidR="004702A4" w:rsidRPr="00A96E59" w14:paraId="36ABA547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64274572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Falha</w:t>
            </w:r>
          </w:p>
        </w:tc>
        <w:tc>
          <w:tcPr>
            <w:tcW w:w="3208" w:type="dxa"/>
            <w:vAlign w:val="center"/>
          </w:tcPr>
          <w:p w14:paraId="51A00067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O dispositivo sofreu uma falha durante a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autoverifi</w:t>
            </w:r>
            <w:r w:rsidRPr="00A96E59">
              <w:rPr>
                <w:rFonts w:eastAsia="Calibri" w:cstheme="minorHAnsi"/>
                <w:lang w:val="pt-BR"/>
              </w:rPr>
              <w:t>cação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>. A falha pode desaparecer após a reinicialização.</w:t>
            </w:r>
          </w:p>
        </w:tc>
        <w:tc>
          <w:tcPr>
            <w:tcW w:w="3240" w:type="dxa"/>
            <w:vAlign w:val="center"/>
          </w:tcPr>
          <w:p w14:paraId="023C4F08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Os relés abrem e permanecem abertos até que a falha seja removida.</w:t>
            </w:r>
          </w:p>
        </w:tc>
        <w:tc>
          <w:tcPr>
            <w:tcW w:w="1440" w:type="dxa"/>
            <w:vAlign w:val="center"/>
          </w:tcPr>
          <w:p w14:paraId="5EB090B0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1,5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estável</w:t>
            </w:r>
          </w:p>
        </w:tc>
      </w:tr>
      <w:tr w:rsidR="004702A4" w:rsidRPr="00A96E59" w14:paraId="4B5D4112" w14:textId="77777777" w:rsidTr="000B5584">
        <w:tc>
          <w:tcPr>
            <w:tcW w:w="1467" w:type="dxa"/>
            <w:shd w:val="clear" w:color="auto" w:fill="FBE4D5" w:themeFill="accent2" w:themeFillTint="33"/>
            <w:vAlign w:val="center"/>
          </w:tcPr>
          <w:p w14:paraId="71F07081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>Desativar</w:t>
            </w:r>
          </w:p>
        </w:tc>
        <w:tc>
          <w:tcPr>
            <w:tcW w:w="3208" w:type="dxa"/>
            <w:vAlign w:val="center"/>
          </w:tcPr>
          <w:p w14:paraId="3018EB4B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A temperatura do dispositivo excedeu o limite máximo absoluto de temperatura.</w:t>
            </w:r>
          </w:p>
        </w:tc>
        <w:tc>
          <w:tcPr>
            <w:tcW w:w="3240" w:type="dxa"/>
            <w:vAlign w:val="center"/>
          </w:tcPr>
          <w:p w14:paraId="47075B69" w14:textId="77777777" w:rsidR="00F83ECC" w:rsidRPr="00A96E59" w:rsidRDefault="00A96E59" w:rsidP="000662EF">
            <w:pPr>
              <w:rPr>
                <w:rFonts w:cstheme="minorHAnsi"/>
                <w:lang w:val="pt-BR"/>
              </w:rPr>
            </w:pPr>
            <w:r w:rsidRPr="00A96E59">
              <w:rPr>
                <w:rFonts w:eastAsia="Calibri" w:cstheme="minorHAnsi"/>
                <w:lang w:val="pt-BR"/>
              </w:rPr>
              <w:t>Os relés estão permanen</w:t>
            </w:r>
            <w:r w:rsidRPr="00A96E59">
              <w:rPr>
                <w:rFonts w:eastAsia="Calibri" w:cstheme="minorHAnsi"/>
                <w:lang w:val="pt-BR"/>
              </w:rPr>
              <w:t>temente desativados e não serão fechados.</w:t>
            </w:r>
          </w:p>
        </w:tc>
        <w:tc>
          <w:tcPr>
            <w:tcW w:w="1440" w:type="dxa"/>
            <w:vAlign w:val="center"/>
          </w:tcPr>
          <w:p w14:paraId="004AA9B5" w14:textId="77777777" w:rsidR="00F83ECC" w:rsidRPr="00A96E59" w:rsidRDefault="00A96E59" w:rsidP="00961186">
            <w:pPr>
              <w:jc w:val="center"/>
              <w:rPr>
                <w:rFonts w:cstheme="minorHAnsi"/>
              </w:rPr>
            </w:pPr>
            <w:r w:rsidRPr="00A96E59">
              <w:rPr>
                <w:rFonts w:eastAsia="Calibri" w:cstheme="minorHAnsi"/>
                <w:lang w:val="pt-BR"/>
              </w:rPr>
              <w:t xml:space="preserve">1 </w:t>
            </w:r>
            <w:proofErr w:type="spellStart"/>
            <w:r w:rsidRPr="00A96E59">
              <w:rPr>
                <w:rFonts w:eastAsia="Calibri" w:cstheme="minorHAnsi"/>
                <w:lang w:val="pt-BR"/>
              </w:rPr>
              <w:t>mA</w:t>
            </w:r>
            <w:proofErr w:type="spellEnd"/>
            <w:r w:rsidRPr="00A96E59">
              <w:rPr>
                <w:rFonts w:eastAsia="Calibri" w:cstheme="minorHAnsi"/>
                <w:lang w:val="pt-BR"/>
              </w:rPr>
              <w:t xml:space="preserve"> estável</w:t>
            </w:r>
          </w:p>
        </w:tc>
      </w:tr>
    </w:tbl>
    <w:p w14:paraId="539631D8" w14:textId="3CAEB0BA" w:rsidR="00117CEB" w:rsidRPr="00A96E59" w:rsidRDefault="00117CEB" w:rsidP="00DE1934">
      <w:pPr>
        <w:rPr>
          <w:rFonts w:cstheme="minorHAnsi"/>
        </w:rPr>
      </w:pPr>
    </w:p>
    <w:p w14:paraId="14BEB480" w14:textId="77777777" w:rsidR="00117CEB" w:rsidRPr="00A96E59" w:rsidRDefault="00117CEB">
      <w:pPr>
        <w:rPr>
          <w:rFonts w:cstheme="minorHAnsi"/>
        </w:rPr>
      </w:pPr>
      <w:r w:rsidRPr="00A96E59">
        <w:rPr>
          <w:rFonts w:cstheme="minorHAnsi"/>
        </w:rPr>
        <w:br w:type="page"/>
      </w:r>
    </w:p>
    <w:p w14:paraId="44031FAF" w14:textId="77777777" w:rsidR="009448FD" w:rsidRPr="00A96E59" w:rsidRDefault="00A96E59" w:rsidP="009448FD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177" w:name="_Toc177369073"/>
      <w:bookmarkStart w:id="178" w:name="_Toc177369115"/>
      <w:bookmarkStart w:id="179" w:name="_Toc208218468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Condições especiais de uso “X”</w:t>
      </w:r>
      <w:bookmarkEnd w:id="179"/>
    </w:p>
    <w:p w14:paraId="46E34BD9" w14:textId="77777777" w:rsidR="009448FD" w:rsidRPr="00A96E59" w:rsidRDefault="00A96E59" w:rsidP="005C0F99">
      <w:pPr>
        <w:pStyle w:val="ListParagraph"/>
        <w:numPr>
          <w:ilvl w:val="0"/>
          <w:numId w:val="1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equipamento deve ser usado apenas em uma área com baixo risco de impacto.</w:t>
      </w:r>
    </w:p>
    <w:p w14:paraId="18E1A46B" w14:textId="77777777" w:rsidR="009448FD" w:rsidRPr="00A96E59" w:rsidRDefault="00A96E59" w:rsidP="005C0F99">
      <w:pPr>
        <w:pStyle w:val="ListParagraph"/>
        <w:numPr>
          <w:ilvl w:val="0"/>
          <w:numId w:val="1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lastRenderedPageBreak/>
        <w:t>O equipamento deve ser usado em uma área</w:t>
      </w:r>
      <w:r w:rsidRPr="00A96E59">
        <w:rPr>
          <w:rFonts w:eastAsia="Calibri" w:cstheme="minorHAnsi"/>
          <w:lang w:val="pt-BR"/>
        </w:rPr>
        <w:t xml:space="preserve"> livre de queda de detritos.</w:t>
      </w:r>
    </w:p>
    <w:p w14:paraId="236D5585" w14:textId="77777777" w:rsidR="009448FD" w:rsidRPr="00A96E59" w:rsidRDefault="00A96E59" w:rsidP="005C0F99">
      <w:pPr>
        <w:pStyle w:val="ListParagraph"/>
        <w:numPr>
          <w:ilvl w:val="0"/>
          <w:numId w:val="1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equipamento deve ser instalado em uma área sem risco mecânico.</w:t>
      </w:r>
    </w:p>
    <w:p w14:paraId="34768F15" w14:textId="77777777" w:rsidR="009448FD" w:rsidRPr="00A96E59" w:rsidRDefault="00A96E59" w:rsidP="005C0F99">
      <w:pPr>
        <w:pStyle w:val="ListParagraph"/>
        <w:numPr>
          <w:ilvl w:val="0"/>
          <w:numId w:val="19"/>
        </w:numPr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O equipa</w:t>
      </w:r>
      <w:r w:rsidRPr="00A96E59">
        <w:rPr>
          <w:rFonts w:eastAsia="Calibri" w:cstheme="minorHAnsi"/>
          <w:lang w:val="pt-BR"/>
        </w:rPr>
        <w:t>mento não deve ser submetido a abuso humano.</w:t>
      </w:r>
    </w:p>
    <w:p w14:paraId="435BE235" w14:textId="77777777" w:rsidR="000C7F95" w:rsidRPr="00A96E59" w:rsidRDefault="00A96E59" w:rsidP="00347EBF">
      <w:pPr>
        <w:pStyle w:val="Heading2"/>
        <w:rPr>
          <w:rFonts w:asciiTheme="minorHAnsi" w:hAnsiTheme="minorHAnsi" w:cstheme="minorHAnsi"/>
          <w:b w:val="0"/>
        </w:rPr>
      </w:pPr>
      <w:bookmarkStart w:id="180" w:name="_Toc208218469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Instruções de garantia</w:t>
      </w:r>
      <w:bookmarkEnd w:id="177"/>
      <w:bookmarkEnd w:id="178"/>
      <w:bookmarkEnd w:id="180"/>
    </w:p>
    <w:p w14:paraId="3701F355" w14:textId="77777777" w:rsidR="001855CD" w:rsidRPr="00A96E59" w:rsidRDefault="00A96E59" w:rsidP="001855CD">
      <w:pPr>
        <w:rPr>
          <w:rFonts w:cstheme="minorHAnsi"/>
          <w:lang w:val="pt-BR"/>
        </w:rPr>
      </w:pPr>
      <w:r w:rsidRPr="00A96E59">
        <w:rPr>
          <w:rStyle w:val="Strong"/>
          <w:rFonts w:eastAsia="Calibri" w:cstheme="minorHAnsi"/>
          <w:b w:val="0"/>
          <w:sz w:val="24"/>
          <w:lang w:val="pt-BR"/>
        </w:rPr>
        <w:t xml:space="preserve">Para consultas relacionadas à garantia, entre em contato com a </w:t>
      </w:r>
      <w:proofErr w:type="spellStart"/>
      <w:r w:rsidRPr="00A96E59">
        <w:rPr>
          <w:rStyle w:val="Strong"/>
          <w:rFonts w:eastAsia="Calibri" w:cstheme="minorHAnsi"/>
          <w:b w:val="0"/>
          <w:sz w:val="24"/>
          <w:lang w:val="pt-BR"/>
        </w:rPr>
        <w:t>Chentronics</w:t>
      </w:r>
      <w:proofErr w:type="spellEnd"/>
      <w:r w:rsidRPr="00A96E59">
        <w:rPr>
          <w:rStyle w:val="Strong"/>
          <w:rFonts w:eastAsia="Calibri" w:cstheme="minorHAnsi"/>
          <w:b w:val="0"/>
          <w:sz w:val="24"/>
          <w:lang w:val="pt-BR"/>
        </w:rPr>
        <w:t xml:space="preserve"> no TEL: +1.607.334.5531 ou </w:t>
      </w:r>
      <w:hyperlink r:id="rId63" w:history="1">
        <w:r w:rsidRPr="00A96E59">
          <w:rPr>
            <w:rStyle w:val="Strong"/>
            <w:rFonts w:eastAsia="Calibri" w:cstheme="minorHAnsi"/>
            <w:b w:val="0"/>
            <w:color w:val="0563C1"/>
            <w:sz w:val="24"/>
            <w:u w:val="single"/>
            <w:lang w:val="pt-BR"/>
          </w:rPr>
          <w:t>info@chentronics.com</w:t>
        </w:r>
      </w:hyperlink>
    </w:p>
    <w:p w14:paraId="60E0C2D1" w14:textId="77777777" w:rsidR="00EE68FE" w:rsidRPr="00A96E59" w:rsidRDefault="00A96E59">
      <w:pPr>
        <w:rPr>
          <w:rFonts w:cstheme="minorHAnsi"/>
          <w:lang w:val="pt-BR"/>
        </w:rPr>
      </w:pPr>
      <w:r w:rsidRPr="00A96E59">
        <w:rPr>
          <w:rFonts w:cstheme="minorHAnsi"/>
          <w:lang w:val="pt-BR"/>
        </w:rPr>
        <w:br w:type="page"/>
      </w:r>
    </w:p>
    <w:p w14:paraId="299EBBF2" w14:textId="77777777" w:rsidR="00444F3E" w:rsidRPr="00A96E59" w:rsidRDefault="00A96E59" w:rsidP="00444F3E">
      <w:pPr>
        <w:pStyle w:val="Heading1"/>
        <w:rPr>
          <w:rFonts w:asciiTheme="minorHAnsi" w:hAnsiTheme="minorHAnsi" w:cstheme="minorHAnsi"/>
          <w:b w:val="0"/>
          <w:lang w:val="pt-BR"/>
        </w:rPr>
      </w:pPr>
      <w:bookmarkStart w:id="181" w:name="_Ref181357386"/>
      <w:bookmarkStart w:id="182" w:name="_Toc208218470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Apêndice A: mensagem do usuário MODBUS</w:t>
      </w:r>
      <w:bookmarkEnd w:id="181"/>
      <w:bookmarkEnd w:id="182"/>
    </w:p>
    <w:p w14:paraId="499CFB98" w14:textId="77777777" w:rsidR="00074EFD" w:rsidRPr="00A96E59" w:rsidRDefault="00A96E59" w:rsidP="003B2236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183" w:name="_Toc115936068"/>
      <w:bookmarkStart w:id="184" w:name="_Toc177024653"/>
      <w:bookmarkStart w:id="185" w:name="_Toc20821847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Configurações da porta COM do PC</w:t>
      </w:r>
      <w:bookmarkEnd w:id="183"/>
      <w:bookmarkEnd w:id="184"/>
      <w:bookmarkEnd w:id="185"/>
    </w:p>
    <w:p w14:paraId="266CD767" w14:textId="77777777" w:rsidR="00074EFD" w:rsidRPr="00A96E59" w:rsidRDefault="00A96E59" w:rsidP="005A6358">
      <w:pPr>
        <w:ind w:firstLine="72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Taxa de transmissão:</w:t>
      </w:r>
      <w:r w:rsidRPr="00A96E59">
        <w:rPr>
          <w:rFonts w:eastAsia="Calibri" w:cstheme="minorHAnsi"/>
          <w:lang w:val="pt-BR"/>
        </w:rPr>
        <w:tab/>
        <w:t>19200</w:t>
      </w:r>
    </w:p>
    <w:p w14:paraId="38905473" w14:textId="77777777" w:rsidR="00074EFD" w:rsidRPr="00A96E59" w:rsidRDefault="00A96E59" w:rsidP="005A6358">
      <w:pPr>
        <w:ind w:firstLine="72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Tamanho do byte:</w:t>
      </w:r>
      <w:r w:rsidRPr="00A96E59">
        <w:rPr>
          <w:rFonts w:eastAsia="Calibri" w:cstheme="minorHAnsi"/>
          <w:lang w:val="pt-BR"/>
        </w:rPr>
        <w:tab/>
        <w:t>8 bits</w:t>
      </w:r>
    </w:p>
    <w:p w14:paraId="140484F0" w14:textId="77777777" w:rsidR="00074EFD" w:rsidRPr="00A96E59" w:rsidRDefault="00A96E59" w:rsidP="005A6358">
      <w:pPr>
        <w:ind w:firstLine="72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Paridade:</w:t>
      </w:r>
      <w:r w:rsidRPr="00A96E59">
        <w:rPr>
          <w:rFonts w:eastAsia="Calibri" w:cstheme="minorHAnsi"/>
          <w:lang w:val="pt-BR"/>
        </w:rPr>
        <w:tab/>
      </w:r>
      <w:r w:rsidRPr="00A96E59">
        <w:rPr>
          <w:rFonts w:eastAsia="Calibri" w:cstheme="minorHAnsi"/>
          <w:lang w:val="pt-BR"/>
        </w:rPr>
        <w:tab/>
        <w:t>Nen</w:t>
      </w:r>
      <w:r w:rsidRPr="00A96E59">
        <w:rPr>
          <w:rFonts w:eastAsia="Calibri" w:cstheme="minorHAnsi"/>
          <w:lang w:val="pt-BR"/>
        </w:rPr>
        <w:t>huma</w:t>
      </w:r>
    </w:p>
    <w:p w14:paraId="0C6CB7C5" w14:textId="77777777" w:rsidR="00074EFD" w:rsidRPr="00A96E59" w:rsidRDefault="00A96E59" w:rsidP="00961D4B">
      <w:pPr>
        <w:ind w:firstLine="720"/>
        <w:rPr>
          <w:rFonts w:cstheme="minorHAnsi"/>
          <w:lang w:val="pt-BR"/>
        </w:rPr>
      </w:pPr>
      <w:r w:rsidRPr="00A96E59">
        <w:rPr>
          <w:rFonts w:eastAsia="Calibri" w:cstheme="minorHAnsi"/>
          <w:lang w:val="pt-BR"/>
        </w:rPr>
        <w:t>Bits de parada:</w:t>
      </w:r>
      <w:r w:rsidRPr="00A96E59">
        <w:rPr>
          <w:rFonts w:eastAsia="Calibri" w:cstheme="minorHAnsi"/>
          <w:lang w:val="pt-BR"/>
        </w:rPr>
        <w:tab/>
        <w:t>1</w:t>
      </w:r>
      <w:bookmarkStart w:id="186" w:name="_Toc115936069"/>
    </w:p>
    <w:p w14:paraId="41D2A61B" w14:textId="77777777" w:rsidR="00074EFD" w:rsidRPr="00A96E59" w:rsidRDefault="00A96E59" w:rsidP="005A6358">
      <w:pPr>
        <w:pStyle w:val="Heading2"/>
        <w:rPr>
          <w:rFonts w:asciiTheme="minorHAnsi" w:hAnsiTheme="minorHAnsi" w:cstheme="minorHAnsi"/>
          <w:b w:val="0"/>
          <w:lang w:val="pt-BR"/>
        </w:rPr>
      </w:pPr>
      <w:bookmarkStart w:id="187" w:name="_Flame_Status_Bit"/>
      <w:bookmarkStart w:id="188" w:name="_Fault_and_Warning"/>
      <w:bookmarkStart w:id="189" w:name="_Flame_Status,_Fault"/>
      <w:bookmarkStart w:id="190" w:name="_Flame_Status_Bit_1"/>
      <w:bookmarkStart w:id="191" w:name="_First_Out_Byte"/>
      <w:bookmarkStart w:id="192" w:name="_Toc115936082"/>
      <w:bookmarkStart w:id="193" w:name="_Toc177024657"/>
      <w:bookmarkStart w:id="194" w:name="_Toc208218472"/>
      <w:bookmarkEnd w:id="186"/>
      <w:bookmarkEnd w:id="187"/>
      <w:bookmarkEnd w:id="188"/>
      <w:bookmarkEnd w:id="189"/>
      <w:bookmarkEnd w:id="190"/>
      <w:bookmarkEnd w:id="191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 xml:space="preserve">Código de </w:t>
      </w:r>
      <w:bookmarkEnd w:id="192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t>função MODBUS e registros</w:t>
      </w:r>
      <w:bookmarkEnd w:id="193"/>
      <w:bookmarkEnd w:id="194"/>
    </w:p>
    <w:p w14:paraId="493B33B9" w14:textId="77777777" w:rsidR="00074EFD" w:rsidRPr="00A96E59" w:rsidRDefault="00A96E59" w:rsidP="005A6358">
      <w:pPr>
        <w:pStyle w:val="Heading3"/>
        <w:rPr>
          <w:rFonts w:cstheme="minorHAnsi"/>
          <w:b w:val="0"/>
        </w:rPr>
      </w:pPr>
      <w:bookmarkStart w:id="195" w:name="_Toc177024658"/>
      <w:bookmarkStart w:id="196" w:name="_Toc208218473"/>
      <w:r w:rsidRPr="00A96E59">
        <w:rPr>
          <w:rFonts w:eastAsia="Calibri" w:cstheme="minorHAnsi"/>
          <w:b w:val="0"/>
          <w:color w:val="000000"/>
          <w:lang w:val="pt-BR"/>
        </w:rPr>
        <w:t>Código de função MODBUS</w:t>
      </w:r>
      <w:bookmarkEnd w:id="195"/>
      <w:bookmarkEnd w:id="196"/>
    </w:p>
    <w:p w14:paraId="7F3C18D8" w14:textId="77777777" w:rsidR="00074EFD" w:rsidRPr="00A96E59" w:rsidRDefault="00A96E59" w:rsidP="00961D4B">
      <w:pPr>
        <w:rPr>
          <w:rFonts w:cstheme="minorHAnsi"/>
        </w:rPr>
      </w:pPr>
      <w:r w:rsidRPr="00A96E59">
        <w:rPr>
          <w:rFonts w:eastAsia="Calibri" w:cstheme="minorHAnsi"/>
          <w:lang w:val="pt-BR"/>
        </w:rPr>
        <w:t>Ler registros de entrada – 0x04</w:t>
      </w:r>
    </w:p>
    <w:p w14:paraId="3F92121A" w14:textId="77777777" w:rsidR="00961D4B" w:rsidRPr="00A96E59" w:rsidRDefault="00A96E59" w:rsidP="00961D4B">
      <w:pPr>
        <w:rPr>
          <w:rFonts w:cstheme="minorHAnsi"/>
        </w:rPr>
      </w:pPr>
      <w:r w:rsidRPr="00A96E59">
        <w:rPr>
          <w:rFonts w:cstheme="minorHAnsi"/>
        </w:rPr>
        <w:br w:type="page"/>
      </w:r>
    </w:p>
    <w:p w14:paraId="61CD3E31" w14:textId="77777777" w:rsidR="00074EFD" w:rsidRPr="00A96E59" w:rsidRDefault="00A96E59" w:rsidP="005A6358">
      <w:pPr>
        <w:pStyle w:val="Heading3"/>
        <w:rPr>
          <w:rFonts w:cstheme="minorHAnsi"/>
          <w:b w:val="0"/>
        </w:rPr>
      </w:pPr>
      <w:bookmarkStart w:id="197" w:name="_Toc177024659"/>
      <w:bookmarkStart w:id="198" w:name="_Toc208218474"/>
      <w:r w:rsidRPr="00A96E59">
        <w:rPr>
          <w:rFonts w:eastAsia="Calibri" w:cstheme="minorHAnsi"/>
          <w:b w:val="0"/>
          <w:color w:val="000000"/>
          <w:lang w:val="pt-BR"/>
        </w:rPr>
        <w:lastRenderedPageBreak/>
        <w:t>Inserir endereço de registro</w:t>
      </w:r>
      <w:bookmarkEnd w:id="197"/>
      <w:bookmarkEnd w:id="198"/>
    </w:p>
    <w:tbl>
      <w:tblPr>
        <w:tblStyle w:val="TableGrid"/>
        <w:tblW w:w="5099" w:type="pct"/>
        <w:jc w:val="center"/>
        <w:tblLayout w:type="fixed"/>
        <w:tblLook w:val="04A0" w:firstRow="1" w:lastRow="0" w:firstColumn="1" w:lastColumn="0" w:noHBand="0" w:noVBand="1"/>
      </w:tblPr>
      <w:tblGrid>
        <w:gridCol w:w="895"/>
        <w:gridCol w:w="2969"/>
        <w:gridCol w:w="1442"/>
        <w:gridCol w:w="1619"/>
        <w:gridCol w:w="1081"/>
        <w:gridCol w:w="1529"/>
      </w:tblGrid>
      <w:tr w:rsidR="004702A4" w:rsidRPr="00A96E59" w14:paraId="08DFC460" w14:textId="77777777" w:rsidTr="00EA3497">
        <w:trPr>
          <w:trHeight w:val="300"/>
          <w:jc w:val="center"/>
        </w:trPr>
        <w:tc>
          <w:tcPr>
            <w:tcW w:w="5000" w:type="pct"/>
            <w:gridSpan w:val="6"/>
            <w:vAlign w:val="center"/>
          </w:tcPr>
          <w:p w14:paraId="19D7DA56" w14:textId="77777777" w:rsidR="00074EFD" w:rsidRPr="00A96E59" w:rsidRDefault="00A96E59" w:rsidP="00961186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Tabela </w:t>
            </w:r>
            <w:r w:rsidRPr="00A96E59">
              <w:rPr>
                <w:rFonts w:cstheme="minorHAnsi"/>
                <w:sz w:val="20"/>
                <w:szCs w:val="20"/>
              </w:rPr>
              <w:fldChar w:fldCharType="begin"/>
            </w:r>
            <w:r w:rsidRPr="00A96E59">
              <w:rPr>
                <w:rFonts w:cstheme="minorHAnsi"/>
                <w:sz w:val="20"/>
                <w:szCs w:val="20"/>
              </w:rPr>
              <w:instrText xml:space="preserve"> SEQ Table \* ARABIC </w:instrText>
            </w:r>
            <w:r w:rsidRPr="00A96E59">
              <w:rPr>
                <w:rFonts w:cstheme="minorHAnsi"/>
                <w:sz w:val="20"/>
                <w:szCs w:val="20"/>
              </w:rPr>
              <w:fldChar w:fldCharType="separate"/>
            </w:r>
            <w:r w:rsidR="00F50A20" w:rsidRPr="00A96E59">
              <w:rPr>
                <w:rFonts w:cstheme="minorHAnsi"/>
                <w:noProof/>
                <w:sz w:val="20"/>
                <w:szCs w:val="20"/>
              </w:rPr>
              <w:t>27</w:t>
            </w:r>
            <w:r w:rsidRPr="00A96E59">
              <w:rPr>
                <w:rFonts w:cstheme="minorHAnsi"/>
                <w:sz w:val="20"/>
                <w:szCs w:val="20"/>
              </w:rPr>
              <w:fldChar w:fldCharType="end"/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: regi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stros</w:t>
            </w:r>
          </w:p>
        </w:tc>
      </w:tr>
      <w:tr w:rsidR="004702A4" w:rsidRPr="00A96E59" w14:paraId="75AF3EF5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0B7D5405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 xml:space="preserve">Endereço 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620CFFAF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Campo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27B9BB6F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Faixa de entrada</w:t>
            </w:r>
          </w:p>
        </w:tc>
        <w:tc>
          <w:tcPr>
            <w:tcW w:w="849" w:type="pct"/>
            <w:vAlign w:val="center"/>
          </w:tcPr>
          <w:p w14:paraId="1B586984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Faixa de saída</w:t>
            </w:r>
          </w:p>
        </w:tc>
        <w:tc>
          <w:tcPr>
            <w:tcW w:w="567" w:type="pct"/>
            <w:vAlign w:val="center"/>
          </w:tcPr>
          <w:p w14:paraId="29D4BEC7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Tipos de dado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61A79941" w14:textId="77777777" w:rsidR="004869EB" w:rsidRPr="00A96E59" w:rsidRDefault="00A96E59" w:rsidP="004869EB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Conversão</w:t>
            </w:r>
          </w:p>
        </w:tc>
      </w:tr>
      <w:tr w:rsidR="004702A4" w:rsidRPr="00A96E59" w14:paraId="128CB9EA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  <w:hideMark/>
          </w:tcPr>
          <w:p w14:paraId="5F0F2FDE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64AC430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Dois dígitos altos de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3F93FBD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0x70</w:t>
            </w:r>
          </w:p>
        </w:tc>
        <w:tc>
          <w:tcPr>
            <w:tcW w:w="849" w:type="pct"/>
            <w:vAlign w:val="center"/>
          </w:tcPr>
          <w:p w14:paraId="2B307B6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“70”</w:t>
            </w:r>
          </w:p>
        </w:tc>
        <w:tc>
          <w:tcPr>
            <w:tcW w:w="567" w:type="pct"/>
            <w:vAlign w:val="center"/>
          </w:tcPr>
          <w:p w14:paraId="7DFC2A7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Cadeia hexadec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imal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DF6DD1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0883D4E8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  <w:hideMark/>
          </w:tcPr>
          <w:p w14:paraId="3BC4F17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0D70498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Dois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dígitos intermediários do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27C2B8E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0x00 a 0x99</w:t>
            </w:r>
          </w:p>
        </w:tc>
        <w:tc>
          <w:tcPr>
            <w:tcW w:w="849" w:type="pct"/>
            <w:vAlign w:val="center"/>
          </w:tcPr>
          <w:p w14:paraId="743D755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“00” a “99”</w:t>
            </w:r>
          </w:p>
        </w:tc>
        <w:tc>
          <w:tcPr>
            <w:tcW w:w="567" w:type="pct"/>
            <w:vAlign w:val="center"/>
          </w:tcPr>
          <w:p w14:paraId="74CADC7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Cadeia hexadecimal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257805D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11310A65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  <w:hideMark/>
          </w:tcPr>
          <w:p w14:paraId="448B81A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36FAA8E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Dois dígitos baixos de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492F9F8E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0x00 a 0x99</w:t>
            </w:r>
          </w:p>
        </w:tc>
        <w:tc>
          <w:tcPr>
            <w:tcW w:w="849" w:type="pct"/>
            <w:vAlign w:val="center"/>
          </w:tcPr>
          <w:p w14:paraId="4308F66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“00” a “99”</w:t>
            </w:r>
          </w:p>
        </w:tc>
        <w:tc>
          <w:tcPr>
            <w:tcW w:w="567" w:type="pct"/>
            <w:vAlign w:val="center"/>
          </w:tcPr>
          <w:p w14:paraId="49E1DC3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Cadeia hexadecimal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8CAA53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17F7E405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21688F3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434C337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Dígito baixo do prefixo do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5D5F0BF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225AAAE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0B5AD47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Caracteres ASCII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69547F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01FAD5BA" w14:textId="77777777" w:rsidTr="00EA3497">
        <w:trPr>
          <w:trHeight w:val="6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1BF35A4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61DA193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Dígito intermediário do prefixo do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07058C1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7ADC7B5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7775884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Caracter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es ASCII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2FA28C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08779D44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0EE5F10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65D473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Dígito alto do prefixo do SN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638191A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7CBE500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2C10B62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Caracteres ASCII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18296E4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</w:tr>
      <w:tr w:rsidR="004702A4" w:rsidRPr="00A96E59" w14:paraId="1F9D6AE7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FD8F18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70B687E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Semana WOM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2587B9A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52</w:t>
            </w:r>
          </w:p>
        </w:tc>
        <w:tc>
          <w:tcPr>
            <w:tcW w:w="849" w:type="pct"/>
            <w:vAlign w:val="center"/>
          </w:tcPr>
          <w:p w14:paraId="62E9F95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52</w:t>
            </w:r>
          </w:p>
        </w:tc>
        <w:tc>
          <w:tcPr>
            <w:tcW w:w="567" w:type="pct"/>
            <w:vAlign w:val="center"/>
          </w:tcPr>
          <w:p w14:paraId="450F1E8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012E30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4E177796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751AD91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207118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Ano WOM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0438880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99</w:t>
            </w:r>
          </w:p>
        </w:tc>
        <w:tc>
          <w:tcPr>
            <w:tcW w:w="849" w:type="pct"/>
            <w:vAlign w:val="center"/>
          </w:tcPr>
          <w:p w14:paraId="07C6D3B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99</w:t>
            </w:r>
          </w:p>
        </w:tc>
        <w:tc>
          <w:tcPr>
            <w:tcW w:w="567" w:type="pct"/>
            <w:vAlign w:val="center"/>
          </w:tcPr>
          <w:p w14:paraId="71B54AF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30A52C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30422759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75538BA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8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121A7E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Código de fabricação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2332930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663FF63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3ED4B6E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Caracteres ASCII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0179947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 = “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Chentronics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”</w:t>
            </w:r>
          </w:p>
        </w:tc>
      </w:tr>
      <w:tr w:rsidR="004702A4" w:rsidRPr="00A96E59" w14:paraId="5566C20F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74EC540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9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961707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Valor limite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1A238F1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61346E3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-58 a 5,75 dB</w:t>
            </w:r>
          </w:p>
        </w:tc>
        <w:tc>
          <w:tcPr>
            <w:tcW w:w="567" w:type="pct"/>
            <w:vAlign w:val="center"/>
          </w:tcPr>
          <w:p w14:paraId="33753B8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379741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(I – 232) / 4,0</w:t>
            </w:r>
          </w:p>
        </w:tc>
      </w:tr>
      <w:tr w:rsidR="004702A4" w:rsidRPr="00A96E59" w14:paraId="77BDFE36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22FAC6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10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9F5443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Frequência da chama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3147655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1B07DFF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 Hz</w:t>
            </w:r>
          </w:p>
        </w:tc>
        <w:tc>
          <w:tcPr>
            <w:tcW w:w="567" w:type="pct"/>
            <w:vAlign w:val="center"/>
          </w:tcPr>
          <w:p w14:paraId="182828B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Byte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7AF362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68EC1CB0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4ECE61B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11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E878C4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La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rgura da banda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111EA2F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5F5DD52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 Hz</w:t>
            </w:r>
          </w:p>
        </w:tc>
        <w:tc>
          <w:tcPr>
            <w:tcW w:w="567" w:type="pct"/>
            <w:vAlign w:val="center"/>
          </w:tcPr>
          <w:p w14:paraId="2DC6748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17176E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7F4A5B07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45158DC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12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66ED4FE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Temperatura máxima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391F42B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</w:t>
            </w:r>
          </w:p>
        </w:tc>
        <w:tc>
          <w:tcPr>
            <w:tcW w:w="849" w:type="pct"/>
            <w:vAlign w:val="center"/>
          </w:tcPr>
          <w:p w14:paraId="7F4FFCC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 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°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</w:t>
            </w:r>
          </w:p>
        </w:tc>
        <w:tc>
          <w:tcPr>
            <w:tcW w:w="567" w:type="pct"/>
            <w:vAlign w:val="center"/>
          </w:tcPr>
          <w:p w14:paraId="3AA0B63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27AE25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095F7F84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2930E8E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13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3EA256E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Temperatura mínima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4EC6BF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</w:t>
            </w:r>
          </w:p>
        </w:tc>
        <w:tc>
          <w:tcPr>
            <w:tcW w:w="849" w:type="pct"/>
            <w:vAlign w:val="center"/>
          </w:tcPr>
          <w:p w14:paraId="2CF6448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127 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°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</w:t>
            </w:r>
          </w:p>
        </w:tc>
        <w:tc>
          <w:tcPr>
            <w:tcW w:w="567" w:type="pct"/>
            <w:vAlign w:val="center"/>
          </w:tcPr>
          <w:p w14:paraId="7EB00DF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314A08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2C0E096F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2FAB92F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14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6431E76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Tensão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máxima de entrada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6987DDF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1C5B54B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50 a 0 V </w:t>
            </w:r>
          </w:p>
        </w:tc>
        <w:tc>
          <w:tcPr>
            <w:tcW w:w="567" w:type="pct"/>
            <w:vAlign w:val="center"/>
          </w:tcPr>
          <w:p w14:paraId="76CE310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F3C6C2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(5 – I × 5 / 255) ×10</w:t>
            </w:r>
          </w:p>
        </w:tc>
      </w:tr>
      <w:tr w:rsidR="004702A4" w:rsidRPr="00A96E59" w14:paraId="6D892BD4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318CA51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15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7BA54A6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Tensão mínima de entrada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0F251BD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1DAA558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50 a 0 V </w:t>
            </w:r>
          </w:p>
        </w:tc>
        <w:tc>
          <w:tcPr>
            <w:tcW w:w="567" w:type="pct"/>
            <w:vAlign w:val="center"/>
          </w:tcPr>
          <w:p w14:paraId="2AA02C5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DD272C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(5 – I × 5 / 255) ×10</w:t>
            </w:r>
          </w:p>
        </w:tc>
      </w:tr>
      <w:tr w:rsidR="004702A4" w:rsidRPr="00A96E59" w14:paraId="689E24F6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42635C6D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16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78DD978A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Dígito 0 da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sub-revisão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de firmware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680B7015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19D7C5A6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05C639FD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vMerge w:val="restart"/>
            <w:shd w:val="clear" w:color="auto" w:fill="auto"/>
            <w:vAlign w:val="center"/>
          </w:tcPr>
          <w:p w14:paraId="20AB59BB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Sub-revisão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= digit0.digit1</w:t>
            </w:r>
          </w:p>
        </w:tc>
      </w:tr>
      <w:tr w:rsidR="004702A4" w:rsidRPr="00A96E59" w14:paraId="7C4814DF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15FCDCE4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17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0B2E368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Dígito 1 da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sub-revisão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de firmware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09CAD8B0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45E78B7D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567" w:type="pct"/>
            <w:vAlign w:val="center"/>
          </w:tcPr>
          <w:p w14:paraId="5EDF130C" w14:textId="77777777" w:rsidR="0097575E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vMerge/>
            <w:shd w:val="clear" w:color="auto" w:fill="auto"/>
            <w:vAlign w:val="center"/>
          </w:tcPr>
          <w:p w14:paraId="2EEAAEFE" w14:textId="77777777" w:rsidR="0097575E" w:rsidRPr="00A96E59" w:rsidRDefault="0097575E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702A4" w:rsidRPr="00A96E59" w14:paraId="10276404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74559D9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18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138C210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Revisão de firmware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01DC85D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70 a 79</w:t>
            </w:r>
          </w:p>
        </w:tc>
        <w:tc>
          <w:tcPr>
            <w:tcW w:w="849" w:type="pct"/>
            <w:vAlign w:val="center"/>
          </w:tcPr>
          <w:p w14:paraId="0406DFE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7,0 a 7,9</w:t>
            </w:r>
          </w:p>
        </w:tc>
        <w:tc>
          <w:tcPr>
            <w:tcW w:w="567" w:type="pct"/>
            <w:vAlign w:val="center"/>
          </w:tcPr>
          <w:p w14:paraId="16C831C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192A8B1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/ 10</w:t>
            </w:r>
          </w:p>
        </w:tc>
      </w:tr>
      <w:tr w:rsidR="004702A4" w:rsidRPr="00A96E59" w14:paraId="0385D6DD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5234971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lastRenderedPageBreak/>
              <w:t>19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46949D2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Temperatura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4E5D392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</w:t>
            </w:r>
          </w:p>
        </w:tc>
        <w:tc>
          <w:tcPr>
            <w:tcW w:w="849" w:type="pct"/>
            <w:vAlign w:val="center"/>
          </w:tcPr>
          <w:p w14:paraId="69668D8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-128 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°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 a 127 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°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</w:t>
            </w:r>
          </w:p>
        </w:tc>
        <w:tc>
          <w:tcPr>
            <w:tcW w:w="567" w:type="pct"/>
            <w:vAlign w:val="center"/>
          </w:tcPr>
          <w:p w14:paraId="1E5006E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F26833E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0DDCA620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4090A12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20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0782DF8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Campo de bits de status de chama, falha e advertência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42C55A9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65535</w:t>
            </w:r>
          </w:p>
        </w:tc>
        <w:tc>
          <w:tcPr>
            <w:tcW w:w="849" w:type="pct"/>
            <w:vAlign w:val="center"/>
          </w:tcPr>
          <w:p w14:paraId="2832117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  <w:tc>
          <w:tcPr>
            <w:tcW w:w="567" w:type="pct"/>
            <w:vAlign w:val="center"/>
          </w:tcPr>
          <w:p w14:paraId="23D44F8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Campo de bits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22FAE2D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hyperlink w:anchor="_Flame_Status,_Fault_1" w:history="1">
              <w:r w:rsidRPr="00A96E59">
                <w:rPr>
                  <w:rFonts w:eastAsia="Calibri" w:cstheme="minorHAnsi"/>
                  <w:color w:val="0563C1"/>
                  <w:sz w:val="20"/>
                  <w:szCs w:val="20"/>
                  <w:u w:val="single"/>
                  <w:lang w:val="pt-BR"/>
                </w:rPr>
                <w:t>Cam</w:t>
              </w:r>
              <w:r w:rsidRPr="00A96E59">
                <w:rPr>
                  <w:rFonts w:eastAsia="Calibri" w:cstheme="minorHAnsi"/>
                  <w:color w:val="0563C1"/>
                  <w:sz w:val="20"/>
                  <w:szCs w:val="20"/>
                  <w:u w:val="single"/>
                  <w:lang w:val="pt-BR"/>
                </w:rPr>
                <w:t>po de bits de status de chama, falha e advertência</w:t>
              </w:r>
            </w:hyperlink>
          </w:p>
        </w:tc>
      </w:tr>
      <w:tr w:rsidR="004702A4" w:rsidRPr="00A96E59" w14:paraId="3B8E777C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4DDDB8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21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2E3CF72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Ganho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3E29D2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4095</w:t>
            </w:r>
          </w:p>
        </w:tc>
        <w:tc>
          <w:tcPr>
            <w:tcW w:w="849" w:type="pct"/>
            <w:vAlign w:val="center"/>
          </w:tcPr>
          <w:p w14:paraId="57B5043E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1000</w:t>
            </w:r>
          </w:p>
        </w:tc>
        <w:tc>
          <w:tcPr>
            <w:tcW w:w="567" w:type="pct"/>
            <w:vAlign w:val="center"/>
          </w:tcPr>
          <w:p w14:paraId="56709537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Curto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8193EE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/ 4,095</w:t>
            </w:r>
          </w:p>
        </w:tc>
      </w:tr>
      <w:tr w:rsidR="004702A4" w:rsidRPr="00A96E59" w14:paraId="623F6631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38AB4E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22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B4AC82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Tensão CC média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5EEC550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1024</w:t>
            </w:r>
          </w:p>
        </w:tc>
        <w:tc>
          <w:tcPr>
            <w:tcW w:w="849" w:type="pct"/>
            <w:vAlign w:val="center"/>
          </w:tcPr>
          <w:p w14:paraId="2B86F2D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5 V</w:t>
            </w:r>
          </w:p>
        </w:tc>
        <w:tc>
          <w:tcPr>
            <w:tcW w:w="567" w:type="pct"/>
            <w:vAlign w:val="center"/>
          </w:tcPr>
          <w:p w14:paraId="731F014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Curto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07805B6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/ 204,6</w:t>
            </w:r>
          </w:p>
        </w:tc>
      </w:tr>
      <w:tr w:rsidR="004702A4" w:rsidRPr="00A96E59" w14:paraId="54DB2149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3540559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23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0020825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Tensão CA média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A35CA9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65535</w:t>
            </w:r>
          </w:p>
        </w:tc>
        <w:tc>
          <w:tcPr>
            <w:tcW w:w="849" w:type="pct"/>
            <w:vAlign w:val="center"/>
          </w:tcPr>
          <w:p w14:paraId="7CAA653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30,89 V</w:t>
            </w:r>
          </w:p>
        </w:tc>
        <w:tc>
          <w:tcPr>
            <w:tcW w:w="567" w:type="pct"/>
            <w:vAlign w:val="center"/>
          </w:tcPr>
          <w:p w14:paraId="2FF9CD2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Curto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1D40AA8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/ 2121,58</w:t>
            </w:r>
          </w:p>
        </w:tc>
      </w:tr>
      <w:tr w:rsidR="004702A4" w:rsidRPr="00A96E59" w14:paraId="5CFA61A6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7598CD5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24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020ADBC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Força da cintilação da chama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59D178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-32768 a 32767</w:t>
            </w:r>
          </w:p>
        </w:tc>
        <w:tc>
          <w:tcPr>
            <w:tcW w:w="849" w:type="pct"/>
            <w:vAlign w:val="center"/>
          </w:tcPr>
          <w:p w14:paraId="269BD05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-78,02 a 78,01 dB</w:t>
            </w:r>
          </w:p>
        </w:tc>
        <w:tc>
          <w:tcPr>
            <w:tcW w:w="567" w:type="pct"/>
            <w:vAlign w:val="center"/>
          </w:tcPr>
          <w:p w14:paraId="42954D3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Curto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4BEF64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/ 420</w:t>
            </w:r>
          </w:p>
        </w:tc>
      </w:tr>
      <w:tr w:rsidR="004702A4" w:rsidRPr="00A96E59" w14:paraId="4AB04109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0C80FA2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25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4B0912F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Tensão de entrada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3628758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49327F6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50 a 0 V </w:t>
            </w:r>
          </w:p>
        </w:tc>
        <w:tc>
          <w:tcPr>
            <w:tcW w:w="567" w:type="pct"/>
            <w:vAlign w:val="center"/>
          </w:tcPr>
          <w:p w14:paraId="314F9DAA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660628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(5 – I × 5 / 255) ×10</w:t>
            </w:r>
          </w:p>
        </w:tc>
      </w:tr>
      <w:tr w:rsidR="004702A4" w:rsidRPr="00A96E59" w14:paraId="4BA202AD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66BBE35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26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10E529B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Corrente de entrada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2D83ECC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391EB04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0 a 497,51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</w:t>
            </w:r>
            <w:proofErr w:type="spellEnd"/>
          </w:p>
        </w:tc>
        <w:tc>
          <w:tcPr>
            <w:tcW w:w="567" w:type="pct"/>
            <w:vAlign w:val="center"/>
          </w:tcPr>
          <w:p w14:paraId="695CAF6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23C159E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× 1,951</w:t>
            </w:r>
          </w:p>
        </w:tc>
      </w:tr>
      <w:tr w:rsidR="004702A4" w:rsidRPr="00A96E59" w14:paraId="765611B5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214D7CF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27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34BEF81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Número do arquivo de configuração atual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1D3FD888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3</w:t>
            </w:r>
          </w:p>
        </w:tc>
        <w:tc>
          <w:tcPr>
            <w:tcW w:w="849" w:type="pct"/>
            <w:vAlign w:val="center"/>
          </w:tcPr>
          <w:p w14:paraId="356294E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A, B, C, D</w:t>
            </w:r>
          </w:p>
        </w:tc>
        <w:tc>
          <w:tcPr>
            <w:tcW w:w="567" w:type="pct"/>
            <w:vAlign w:val="center"/>
          </w:tcPr>
          <w:p w14:paraId="21F71DF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2044469F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= A, 1 = B, 2 = C, 3 = D</w:t>
            </w:r>
          </w:p>
        </w:tc>
      </w:tr>
      <w:tr w:rsidR="004702A4" w:rsidRPr="00A96E59" w14:paraId="753C5300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5EF245B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28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0F685160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Primeiro byte de saída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30067A9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0399948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NA</w:t>
            </w:r>
          </w:p>
        </w:tc>
        <w:tc>
          <w:tcPr>
            <w:tcW w:w="567" w:type="pct"/>
            <w:vAlign w:val="center"/>
          </w:tcPr>
          <w:p w14:paraId="35E2BB5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Byte não assinado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563974A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hyperlink w:anchor="_First_Out_Byte_1" w:history="1">
              <w:r w:rsidRPr="00A96E59">
                <w:rPr>
                  <w:rFonts w:eastAsia="Calibri" w:cstheme="minorHAnsi"/>
                  <w:color w:val="0563C1"/>
                  <w:sz w:val="20"/>
                  <w:szCs w:val="20"/>
                  <w:u w:val="single"/>
                  <w:lang w:val="pt-BR"/>
                </w:rPr>
                <w:t>Descrição do primeiro byte de saída</w:t>
              </w:r>
            </w:hyperlink>
          </w:p>
        </w:tc>
      </w:tr>
      <w:tr w:rsidR="004702A4" w:rsidRPr="00A96E59" w14:paraId="58615710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26491346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29 – 156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C752A0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Dados do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domínio de frequência de chamas </w:t>
            </w:r>
          </w:p>
          <w:p w14:paraId="15DA91A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(0 – 256 Hz, resolução de 2 Hz)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D12B39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</w:t>
            </w:r>
          </w:p>
        </w:tc>
        <w:tc>
          <w:tcPr>
            <w:tcW w:w="849" w:type="pct"/>
            <w:vAlign w:val="center"/>
          </w:tcPr>
          <w:p w14:paraId="517FC433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-128 a 127 dB</w:t>
            </w:r>
          </w:p>
        </w:tc>
        <w:tc>
          <w:tcPr>
            <w:tcW w:w="567" w:type="pct"/>
            <w:vAlign w:val="center"/>
          </w:tcPr>
          <w:p w14:paraId="2D96C28D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Byte assinado 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0BB275E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</w:t>
            </w:r>
          </w:p>
        </w:tc>
      </w:tr>
      <w:tr w:rsidR="004702A4" w:rsidRPr="00A96E59" w14:paraId="397780D0" w14:textId="77777777" w:rsidTr="00EA3497">
        <w:trPr>
          <w:trHeight w:val="300"/>
          <w:jc w:val="center"/>
        </w:trPr>
        <w:tc>
          <w:tcPr>
            <w:tcW w:w="469" w:type="pct"/>
            <w:shd w:val="clear" w:color="auto" w:fill="auto"/>
            <w:noWrap/>
            <w:vAlign w:val="center"/>
          </w:tcPr>
          <w:p w14:paraId="2955D33C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157 – 412</w:t>
            </w:r>
          </w:p>
        </w:tc>
        <w:tc>
          <w:tcPr>
            <w:tcW w:w="1557" w:type="pct"/>
            <w:shd w:val="clear" w:color="auto" w:fill="auto"/>
            <w:noWrap/>
            <w:vAlign w:val="center"/>
          </w:tcPr>
          <w:p w14:paraId="5C957724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Dados do sinal CA</w:t>
            </w:r>
          </w:p>
          <w:p w14:paraId="6D0891D1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(0 – 500 </w:t>
            </w:r>
            <w:proofErr w:type="spellStart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ms</w:t>
            </w:r>
            <w:proofErr w:type="spellEnd"/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,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taxa de amostragem de 512 Hz)</w:t>
            </w:r>
          </w:p>
        </w:tc>
        <w:tc>
          <w:tcPr>
            <w:tcW w:w="756" w:type="pct"/>
            <w:shd w:val="clear" w:color="auto" w:fill="auto"/>
            <w:noWrap/>
            <w:vAlign w:val="center"/>
          </w:tcPr>
          <w:p w14:paraId="7CCEF4C9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255</w:t>
            </w:r>
          </w:p>
        </w:tc>
        <w:tc>
          <w:tcPr>
            <w:tcW w:w="849" w:type="pct"/>
            <w:vAlign w:val="center"/>
          </w:tcPr>
          <w:p w14:paraId="2A91B89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 a 5 V</w:t>
            </w:r>
          </w:p>
        </w:tc>
        <w:tc>
          <w:tcPr>
            <w:tcW w:w="567" w:type="pct"/>
            <w:vAlign w:val="center"/>
          </w:tcPr>
          <w:p w14:paraId="336305D2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Byte não assinado 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78E30D05" w14:textId="77777777" w:rsidR="004869EB" w:rsidRPr="00A96E59" w:rsidRDefault="00A96E59" w:rsidP="004869E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= I × 5 / 255</w:t>
            </w:r>
          </w:p>
        </w:tc>
      </w:tr>
    </w:tbl>
    <w:p w14:paraId="3895791D" w14:textId="77777777" w:rsidR="00074EFD" w:rsidRPr="00A96E59" w:rsidRDefault="00074EFD" w:rsidP="00074EFD">
      <w:pPr>
        <w:rPr>
          <w:rFonts w:cstheme="minorHAnsi"/>
        </w:rPr>
      </w:pPr>
    </w:p>
    <w:p w14:paraId="5954274C" w14:textId="77777777" w:rsidR="00023BD1" w:rsidRPr="00A96E59" w:rsidRDefault="00A96E59">
      <w:pPr>
        <w:rPr>
          <w:rFonts w:eastAsiaTheme="majorEastAsia" w:cstheme="minorHAnsi"/>
          <w:color w:val="000000" w:themeColor="text1"/>
          <w:sz w:val="32"/>
          <w:szCs w:val="32"/>
          <w:u w:val="single"/>
        </w:rPr>
      </w:pPr>
      <w:r w:rsidRPr="00A96E59">
        <w:rPr>
          <w:rFonts w:cstheme="minorHAnsi"/>
        </w:rPr>
        <w:br w:type="page"/>
      </w:r>
    </w:p>
    <w:p w14:paraId="0C747FAE" w14:textId="77777777" w:rsidR="008B5930" w:rsidRPr="00A96E59" w:rsidRDefault="00A96E59" w:rsidP="00002BA3">
      <w:pPr>
        <w:pStyle w:val="Heading2"/>
        <w:spacing w:before="0"/>
        <w:rPr>
          <w:rFonts w:asciiTheme="minorHAnsi" w:hAnsiTheme="minorHAnsi" w:cstheme="minorHAnsi"/>
          <w:b w:val="0"/>
          <w:lang w:val="pt-BR"/>
        </w:rPr>
      </w:pPr>
      <w:bookmarkStart w:id="199" w:name="_Toc208218475"/>
      <w:r w:rsidRPr="00A96E59">
        <w:rPr>
          <w:rFonts w:asciiTheme="minorHAnsi" w:eastAsia="Calibri Light" w:hAnsiTheme="minorHAnsi" w:cstheme="minorHAnsi"/>
          <w:b w:val="0"/>
          <w:color w:val="000000"/>
          <w:lang w:val="pt-BR"/>
        </w:rPr>
        <w:lastRenderedPageBreak/>
        <w:t>Estruturas comuns e campos de bit</w:t>
      </w:r>
      <w:bookmarkEnd w:id="199"/>
    </w:p>
    <w:p w14:paraId="6C52ED5B" w14:textId="77777777" w:rsidR="008B5930" w:rsidRPr="00A96E59" w:rsidRDefault="00A96E59" w:rsidP="00023BD1">
      <w:pPr>
        <w:pStyle w:val="Heading3"/>
        <w:spacing w:before="0" w:after="0"/>
        <w:rPr>
          <w:rFonts w:cstheme="minorHAnsi"/>
          <w:b w:val="0"/>
          <w:lang w:val="pt-BR"/>
        </w:rPr>
      </w:pPr>
      <w:bookmarkStart w:id="200" w:name="_Flame_Status,_Fault_1"/>
      <w:bookmarkStart w:id="201" w:name="_Toc208218476"/>
      <w:bookmarkEnd w:id="200"/>
      <w:r w:rsidRPr="00A96E59">
        <w:rPr>
          <w:rFonts w:eastAsia="Calibri" w:cstheme="minorHAnsi"/>
          <w:b w:val="0"/>
          <w:color w:val="000000"/>
          <w:lang w:val="pt-BR"/>
        </w:rPr>
        <w:t>Campo de bits de status da chama, falha e advertência</w:t>
      </w:r>
      <w:bookmarkEnd w:id="201"/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632"/>
        <w:gridCol w:w="2248"/>
        <w:gridCol w:w="2970"/>
        <w:gridCol w:w="2520"/>
      </w:tblGrid>
      <w:tr w:rsidR="004702A4" w:rsidRPr="00A96E59" w14:paraId="7F3F3CC6" w14:textId="77777777" w:rsidTr="00023BD1">
        <w:trPr>
          <w:trHeight w:val="315"/>
        </w:trPr>
        <w:tc>
          <w:tcPr>
            <w:tcW w:w="8370" w:type="dxa"/>
            <w:gridSpan w:val="4"/>
            <w:noWrap/>
            <w:vAlign w:val="center"/>
          </w:tcPr>
          <w:p w14:paraId="4468B046" w14:textId="77777777" w:rsidR="008B5930" w:rsidRPr="00A96E59" w:rsidRDefault="00A96E59" w:rsidP="00961186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  <w:lang w:val="pt-BR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Tabela 24: campo de bits de status de chama, fa</w:t>
            </w: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lha e advertência (curto não assinado)</w:t>
            </w:r>
          </w:p>
        </w:tc>
      </w:tr>
      <w:tr w:rsidR="004702A4" w:rsidRPr="00A96E59" w14:paraId="07D9A577" w14:textId="77777777" w:rsidTr="00023BD1">
        <w:trPr>
          <w:trHeight w:val="315"/>
        </w:trPr>
        <w:tc>
          <w:tcPr>
            <w:tcW w:w="632" w:type="dxa"/>
            <w:noWrap/>
            <w:vAlign w:val="center"/>
          </w:tcPr>
          <w:p w14:paraId="380B85D8" w14:textId="77777777" w:rsidR="008B5930" w:rsidRPr="00A96E59" w:rsidRDefault="00A96E59" w:rsidP="00961186">
            <w:pPr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Bit</w:t>
            </w:r>
          </w:p>
        </w:tc>
        <w:tc>
          <w:tcPr>
            <w:tcW w:w="2248" w:type="dxa"/>
            <w:noWrap/>
            <w:vAlign w:val="center"/>
          </w:tcPr>
          <w:p w14:paraId="2D1A8A82" w14:textId="77777777" w:rsidR="008B5930" w:rsidRPr="00A96E59" w:rsidRDefault="00A96E59" w:rsidP="00961186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Campo</w:t>
            </w:r>
          </w:p>
        </w:tc>
        <w:tc>
          <w:tcPr>
            <w:tcW w:w="2970" w:type="dxa"/>
            <w:noWrap/>
            <w:vAlign w:val="center"/>
          </w:tcPr>
          <w:p w14:paraId="6E406B4D" w14:textId="77777777" w:rsidR="008B5930" w:rsidRPr="00A96E59" w:rsidRDefault="00A96E59" w:rsidP="00961186">
            <w:pPr>
              <w:jc w:val="center"/>
              <w:rPr>
                <w:rStyle w:val="Strong"/>
                <w:rFonts w:cstheme="minorHAnsi"/>
                <w:b w:val="0"/>
                <w:sz w:val="20"/>
                <w:szCs w:val="20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Comentários</w:t>
            </w:r>
          </w:p>
        </w:tc>
        <w:tc>
          <w:tcPr>
            <w:tcW w:w="2520" w:type="dxa"/>
            <w:vAlign w:val="center"/>
          </w:tcPr>
          <w:p w14:paraId="38614D27" w14:textId="77777777" w:rsidR="008B5930" w:rsidRPr="00A96E59" w:rsidRDefault="00A96E59" w:rsidP="00961186">
            <w:pPr>
              <w:ind w:left="121"/>
              <w:jc w:val="center"/>
              <w:rPr>
                <w:rStyle w:val="Strong"/>
                <w:rFonts w:cstheme="minorHAnsi"/>
                <w:b w:val="0"/>
                <w:sz w:val="20"/>
                <w:szCs w:val="20"/>
                <w:lang w:val="pt-BR"/>
              </w:rPr>
            </w:pPr>
            <w:r w:rsidRPr="00A96E59">
              <w:rPr>
                <w:rStyle w:val="Strong"/>
                <w:rFonts w:eastAsia="Calibri" w:cstheme="minorHAnsi"/>
                <w:b w:val="0"/>
                <w:sz w:val="20"/>
                <w:szCs w:val="20"/>
                <w:lang w:val="pt-BR"/>
              </w:rPr>
              <w:t>Tipo de dado e conversão</w:t>
            </w:r>
          </w:p>
        </w:tc>
      </w:tr>
      <w:tr w:rsidR="004702A4" w:rsidRPr="00A96E59" w14:paraId="039DA3CC" w14:textId="77777777" w:rsidTr="00023BD1">
        <w:trPr>
          <w:trHeight w:val="315"/>
        </w:trPr>
        <w:tc>
          <w:tcPr>
            <w:tcW w:w="632" w:type="dxa"/>
            <w:noWrap/>
            <w:vAlign w:val="center"/>
            <w:hideMark/>
          </w:tcPr>
          <w:p w14:paraId="43AD86F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2248" w:type="dxa"/>
            <w:noWrap/>
            <w:vAlign w:val="center"/>
          </w:tcPr>
          <w:p w14:paraId="731FAF8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WARN_LOW_TEMP</w:t>
            </w:r>
          </w:p>
        </w:tc>
        <w:tc>
          <w:tcPr>
            <w:tcW w:w="2970" w:type="dxa"/>
            <w:noWrap/>
            <w:vAlign w:val="center"/>
          </w:tcPr>
          <w:p w14:paraId="219DF3A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Advertência de baixa temperatura </w:t>
            </w:r>
          </w:p>
          <w:p w14:paraId="4398782D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1=com advertência, 0=sem advertência </w:t>
            </w:r>
          </w:p>
        </w:tc>
        <w:tc>
          <w:tcPr>
            <w:tcW w:w="2520" w:type="dxa"/>
            <w:vAlign w:val="center"/>
          </w:tcPr>
          <w:p w14:paraId="4B472685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 bit </w:t>
            </w:r>
          </w:p>
        </w:tc>
      </w:tr>
      <w:tr w:rsidR="004702A4" w:rsidRPr="00A96E59" w14:paraId="73BFD9B9" w14:textId="77777777" w:rsidTr="00023BD1">
        <w:trPr>
          <w:trHeight w:val="315"/>
        </w:trPr>
        <w:tc>
          <w:tcPr>
            <w:tcW w:w="632" w:type="dxa"/>
            <w:noWrap/>
            <w:vAlign w:val="center"/>
            <w:hideMark/>
          </w:tcPr>
          <w:p w14:paraId="51A176AA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248" w:type="dxa"/>
            <w:noWrap/>
            <w:vAlign w:val="center"/>
          </w:tcPr>
          <w:p w14:paraId="3A524262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WARN_HIGH_TEMP</w:t>
            </w:r>
          </w:p>
        </w:tc>
        <w:tc>
          <w:tcPr>
            <w:tcW w:w="2970" w:type="dxa"/>
            <w:vAlign w:val="center"/>
          </w:tcPr>
          <w:p w14:paraId="00C96F4A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Advertência de alta temperatura</w:t>
            </w:r>
          </w:p>
          <w:p w14:paraId="4ABF1A8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1=com advertência, 0=sem advertência</w:t>
            </w:r>
          </w:p>
        </w:tc>
        <w:tc>
          <w:tcPr>
            <w:tcW w:w="2520" w:type="dxa"/>
            <w:vAlign w:val="center"/>
          </w:tcPr>
          <w:p w14:paraId="2068E90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5ECB21B1" w14:textId="77777777" w:rsidTr="00023BD1">
        <w:trPr>
          <w:trHeight w:val="315"/>
        </w:trPr>
        <w:tc>
          <w:tcPr>
            <w:tcW w:w="632" w:type="dxa"/>
            <w:noWrap/>
            <w:vAlign w:val="center"/>
            <w:hideMark/>
          </w:tcPr>
          <w:p w14:paraId="221092E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248" w:type="dxa"/>
            <w:noWrap/>
            <w:vAlign w:val="center"/>
          </w:tcPr>
          <w:p w14:paraId="70E09C21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FAULT_LOW_TEMP</w:t>
            </w:r>
          </w:p>
        </w:tc>
        <w:tc>
          <w:tcPr>
            <w:tcW w:w="2970" w:type="dxa"/>
            <w:noWrap/>
            <w:vAlign w:val="center"/>
          </w:tcPr>
          <w:p w14:paraId="73D2939F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Falha de baixa temperatura</w:t>
            </w:r>
          </w:p>
          <w:p w14:paraId="707641DB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1=com falha, 0=sem falha</w:t>
            </w:r>
          </w:p>
        </w:tc>
        <w:tc>
          <w:tcPr>
            <w:tcW w:w="2520" w:type="dxa"/>
            <w:vAlign w:val="center"/>
          </w:tcPr>
          <w:p w14:paraId="03C95B95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5A8C443E" w14:textId="77777777" w:rsidTr="00023BD1">
        <w:trPr>
          <w:trHeight w:val="315"/>
        </w:trPr>
        <w:tc>
          <w:tcPr>
            <w:tcW w:w="632" w:type="dxa"/>
            <w:noWrap/>
            <w:vAlign w:val="center"/>
            <w:hideMark/>
          </w:tcPr>
          <w:p w14:paraId="31D876D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248" w:type="dxa"/>
            <w:noWrap/>
            <w:vAlign w:val="center"/>
          </w:tcPr>
          <w:p w14:paraId="5853F36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FAULT_HIGH_TEMP</w:t>
            </w:r>
          </w:p>
        </w:tc>
        <w:tc>
          <w:tcPr>
            <w:tcW w:w="2970" w:type="dxa"/>
            <w:vAlign w:val="center"/>
          </w:tcPr>
          <w:p w14:paraId="27AD22A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Falha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 de alta temperatura</w:t>
            </w:r>
          </w:p>
          <w:p w14:paraId="3816A2DA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1=com falha, 0=sem falha</w:t>
            </w:r>
          </w:p>
        </w:tc>
        <w:tc>
          <w:tcPr>
            <w:tcW w:w="2520" w:type="dxa"/>
            <w:vAlign w:val="center"/>
          </w:tcPr>
          <w:p w14:paraId="577264A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44BD6960" w14:textId="77777777" w:rsidTr="00023BD1">
        <w:trPr>
          <w:trHeight w:val="300"/>
        </w:trPr>
        <w:tc>
          <w:tcPr>
            <w:tcW w:w="632" w:type="dxa"/>
            <w:noWrap/>
            <w:vAlign w:val="center"/>
            <w:hideMark/>
          </w:tcPr>
          <w:p w14:paraId="5222D5BD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4</w:t>
            </w:r>
          </w:p>
        </w:tc>
        <w:tc>
          <w:tcPr>
            <w:tcW w:w="2248" w:type="dxa"/>
            <w:noWrap/>
            <w:vAlign w:val="center"/>
          </w:tcPr>
          <w:p w14:paraId="1D6E9DFC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FAULT_CRITICAL</w:t>
            </w:r>
          </w:p>
        </w:tc>
        <w:tc>
          <w:tcPr>
            <w:tcW w:w="2970" w:type="dxa"/>
            <w:noWrap/>
            <w:vAlign w:val="center"/>
          </w:tcPr>
          <w:p w14:paraId="37AF9CB9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Outras falhas críticas</w:t>
            </w:r>
          </w:p>
          <w:p w14:paraId="671C2651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1=com falha, 0=sem falha</w:t>
            </w:r>
          </w:p>
        </w:tc>
        <w:tc>
          <w:tcPr>
            <w:tcW w:w="2520" w:type="dxa"/>
            <w:vAlign w:val="center"/>
          </w:tcPr>
          <w:p w14:paraId="3DF6EBB6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136C51B1" w14:textId="77777777" w:rsidTr="00023BD1">
        <w:trPr>
          <w:trHeight w:val="300"/>
        </w:trPr>
        <w:tc>
          <w:tcPr>
            <w:tcW w:w="632" w:type="dxa"/>
            <w:noWrap/>
            <w:vAlign w:val="center"/>
            <w:hideMark/>
          </w:tcPr>
          <w:p w14:paraId="318073EC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5</w:t>
            </w:r>
          </w:p>
        </w:tc>
        <w:tc>
          <w:tcPr>
            <w:tcW w:w="2248" w:type="dxa"/>
            <w:noWrap/>
            <w:vAlign w:val="center"/>
          </w:tcPr>
          <w:p w14:paraId="27EBFBBA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WARN_LOW_VOLT</w:t>
            </w:r>
          </w:p>
        </w:tc>
        <w:tc>
          <w:tcPr>
            <w:tcW w:w="2970" w:type="dxa"/>
            <w:noWrap/>
            <w:vAlign w:val="center"/>
          </w:tcPr>
          <w:p w14:paraId="2324E3FE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Advertência de tensão de entrada baixa</w:t>
            </w:r>
          </w:p>
          <w:p w14:paraId="594B3D72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1=com falha, 0=sem falha</w:t>
            </w:r>
          </w:p>
        </w:tc>
        <w:tc>
          <w:tcPr>
            <w:tcW w:w="2520" w:type="dxa"/>
            <w:vAlign w:val="center"/>
          </w:tcPr>
          <w:p w14:paraId="368124C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12775022" w14:textId="77777777" w:rsidTr="00023BD1">
        <w:trPr>
          <w:trHeight w:val="300"/>
        </w:trPr>
        <w:tc>
          <w:tcPr>
            <w:tcW w:w="632" w:type="dxa"/>
            <w:noWrap/>
            <w:vAlign w:val="center"/>
            <w:hideMark/>
          </w:tcPr>
          <w:p w14:paraId="3D86A8A6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6</w:t>
            </w:r>
          </w:p>
        </w:tc>
        <w:tc>
          <w:tcPr>
            <w:tcW w:w="2248" w:type="dxa"/>
            <w:noWrap/>
            <w:vAlign w:val="center"/>
          </w:tcPr>
          <w:p w14:paraId="7200CEBB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RESERVED1</w:t>
            </w:r>
          </w:p>
        </w:tc>
        <w:tc>
          <w:tcPr>
            <w:tcW w:w="2970" w:type="dxa"/>
            <w:noWrap/>
            <w:vAlign w:val="center"/>
          </w:tcPr>
          <w:p w14:paraId="2407C16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Reservar para uso futuro</w:t>
            </w:r>
          </w:p>
        </w:tc>
        <w:tc>
          <w:tcPr>
            <w:tcW w:w="2520" w:type="dxa"/>
            <w:vAlign w:val="center"/>
          </w:tcPr>
          <w:p w14:paraId="5892CAB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3151640A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0649DBAE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7</w:t>
            </w:r>
          </w:p>
        </w:tc>
        <w:tc>
          <w:tcPr>
            <w:tcW w:w="2248" w:type="dxa"/>
            <w:noWrap/>
            <w:vAlign w:val="center"/>
          </w:tcPr>
          <w:p w14:paraId="5A7D65F2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RESERVED2</w:t>
            </w:r>
          </w:p>
        </w:tc>
        <w:tc>
          <w:tcPr>
            <w:tcW w:w="2970" w:type="dxa"/>
            <w:noWrap/>
            <w:vAlign w:val="center"/>
          </w:tcPr>
          <w:p w14:paraId="17BCD68C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Reservar para uso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futuro</w:t>
            </w:r>
          </w:p>
        </w:tc>
        <w:tc>
          <w:tcPr>
            <w:tcW w:w="2520" w:type="dxa"/>
            <w:vAlign w:val="center"/>
          </w:tcPr>
          <w:p w14:paraId="427F8656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 bit </w:t>
            </w:r>
          </w:p>
        </w:tc>
      </w:tr>
      <w:tr w:rsidR="004702A4" w:rsidRPr="00A96E59" w14:paraId="581EB20E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1A77A276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8</w:t>
            </w:r>
          </w:p>
        </w:tc>
        <w:tc>
          <w:tcPr>
            <w:tcW w:w="2248" w:type="dxa"/>
            <w:noWrap/>
            <w:vAlign w:val="center"/>
          </w:tcPr>
          <w:p w14:paraId="7AA03FA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FLAMESTATBIT</w:t>
            </w:r>
          </w:p>
        </w:tc>
        <w:tc>
          <w:tcPr>
            <w:tcW w:w="2970" w:type="dxa"/>
            <w:noWrap/>
            <w:vAlign w:val="center"/>
          </w:tcPr>
          <w:p w14:paraId="70B647F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1=chama acesa; 0=chama apagada</w:t>
            </w:r>
          </w:p>
        </w:tc>
        <w:tc>
          <w:tcPr>
            <w:tcW w:w="2520" w:type="dxa"/>
            <w:vAlign w:val="center"/>
          </w:tcPr>
          <w:p w14:paraId="1BF3194F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 bit </w:t>
            </w:r>
          </w:p>
        </w:tc>
      </w:tr>
      <w:tr w:rsidR="004702A4" w:rsidRPr="00A96E59" w14:paraId="50DA3A16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2CA1B26E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9</w:t>
            </w:r>
          </w:p>
        </w:tc>
        <w:tc>
          <w:tcPr>
            <w:tcW w:w="2248" w:type="dxa"/>
            <w:noWrap/>
            <w:vAlign w:val="center"/>
          </w:tcPr>
          <w:p w14:paraId="5246FCA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HIGHGAINSTATUS</w:t>
            </w:r>
          </w:p>
        </w:tc>
        <w:tc>
          <w:tcPr>
            <w:tcW w:w="2970" w:type="dxa"/>
            <w:noWrap/>
            <w:vAlign w:val="center"/>
          </w:tcPr>
          <w:p w14:paraId="0857729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1=alto ganho; 0=ganho baixo</w:t>
            </w:r>
          </w:p>
        </w:tc>
        <w:tc>
          <w:tcPr>
            <w:tcW w:w="2520" w:type="dxa"/>
            <w:vAlign w:val="center"/>
          </w:tcPr>
          <w:p w14:paraId="1DD35E6D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568DE8FD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5EF34A90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10</w:t>
            </w:r>
          </w:p>
        </w:tc>
        <w:tc>
          <w:tcPr>
            <w:tcW w:w="2248" w:type="dxa"/>
            <w:noWrap/>
            <w:vAlign w:val="center"/>
          </w:tcPr>
          <w:p w14:paraId="368057B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AUTOGAINSTATUS</w:t>
            </w:r>
          </w:p>
        </w:tc>
        <w:tc>
          <w:tcPr>
            <w:tcW w:w="2970" w:type="dxa"/>
            <w:noWrap/>
            <w:vAlign w:val="center"/>
          </w:tcPr>
          <w:p w14:paraId="74B20CC6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1=ganho automático; 0=ganho manual</w:t>
            </w:r>
          </w:p>
        </w:tc>
        <w:tc>
          <w:tcPr>
            <w:tcW w:w="2520" w:type="dxa"/>
            <w:vAlign w:val="center"/>
          </w:tcPr>
          <w:p w14:paraId="6DA10D73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43011BB7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1D3027A0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11</w:t>
            </w:r>
          </w:p>
        </w:tc>
        <w:tc>
          <w:tcPr>
            <w:tcW w:w="2248" w:type="dxa"/>
            <w:noWrap/>
            <w:vAlign w:val="center"/>
          </w:tcPr>
          <w:p w14:paraId="5B6CE650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RAIL_RULE_BIT</w:t>
            </w:r>
          </w:p>
        </w:tc>
        <w:tc>
          <w:tcPr>
            <w:tcW w:w="2970" w:type="dxa"/>
            <w:noWrap/>
            <w:vAlign w:val="center"/>
          </w:tcPr>
          <w:p w14:paraId="7BCC65F2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1=aprovado; 0=reprovado</w:t>
            </w:r>
          </w:p>
        </w:tc>
        <w:tc>
          <w:tcPr>
            <w:tcW w:w="2520" w:type="dxa"/>
            <w:vAlign w:val="center"/>
          </w:tcPr>
          <w:p w14:paraId="6B7001C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28D409A6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1C910F0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12</w:t>
            </w:r>
          </w:p>
        </w:tc>
        <w:tc>
          <w:tcPr>
            <w:tcW w:w="2248" w:type="dxa"/>
            <w:noWrap/>
            <w:vAlign w:val="center"/>
          </w:tcPr>
          <w:p w14:paraId="03FA475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MAINS_RULE_BIT</w:t>
            </w:r>
          </w:p>
        </w:tc>
        <w:tc>
          <w:tcPr>
            <w:tcW w:w="2970" w:type="dxa"/>
            <w:noWrap/>
            <w:vAlign w:val="center"/>
          </w:tcPr>
          <w:p w14:paraId="338F1571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1=aprovado; 0=reprovado</w:t>
            </w:r>
          </w:p>
        </w:tc>
        <w:tc>
          <w:tcPr>
            <w:tcW w:w="2520" w:type="dxa"/>
            <w:vAlign w:val="center"/>
          </w:tcPr>
          <w:p w14:paraId="1336652C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2B8555C8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6982F5C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13</w:t>
            </w:r>
          </w:p>
        </w:tc>
        <w:tc>
          <w:tcPr>
            <w:tcW w:w="2248" w:type="dxa"/>
            <w:noWrap/>
            <w:vAlign w:val="center"/>
          </w:tcPr>
          <w:p w14:paraId="601BB04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FLAME_RULE_BIT</w:t>
            </w:r>
          </w:p>
        </w:tc>
        <w:tc>
          <w:tcPr>
            <w:tcW w:w="2970" w:type="dxa"/>
            <w:noWrap/>
            <w:vAlign w:val="center"/>
          </w:tcPr>
          <w:p w14:paraId="21467D9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1=aprovado; 0=reprovado</w:t>
            </w:r>
          </w:p>
        </w:tc>
        <w:tc>
          <w:tcPr>
            <w:tcW w:w="2520" w:type="dxa"/>
            <w:vAlign w:val="center"/>
          </w:tcPr>
          <w:p w14:paraId="284CF5FB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07970A52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3538AAF4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14</w:t>
            </w:r>
          </w:p>
        </w:tc>
        <w:tc>
          <w:tcPr>
            <w:tcW w:w="2248" w:type="dxa"/>
            <w:noWrap/>
            <w:vAlign w:val="center"/>
          </w:tcPr>
          <w:p w14:paraId="5A032F8D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SOLAR_RULE_BIT</w:t>
            </w:r>
          </w:p>
        </w:tc>
        <w:tc>
          <w:tcPr>
            <w:tcW w:w="2970" w:type="dxa"/>
            <w:noWrap/>
            <w:vAlign w:val="center"/>
          </w:tcPr>
          <w:p w14:paraId="4744170E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1=aprovado; 0=reprovado</w:t>
            </w:r>
          </w:p>
        </w:tc>
        <w:tc>
          <w:tcPr>
            <w:tcW w:w="2520" w:type="dxa"/>
            <w:vAlign w:val="center"/>
          </w:tcPr>
          <w:p w14:paraId="1A353DF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 bit</w:t>
            </w:r>
          </w:p>
        </w:tc>
      </w:tr>
      <w:tr w:rsidR="004702A4" w:rsidRPr="00A96E59" w14:paraId="7A35537D" w14:textId="77777777" w:rsidTr="00023BD1">
        <w:trPr>
          <w:trHeight w:val="300"/>
        </w:trPr>
        <w:tc>
          <w:tcPr>
            <w:tcW w:w="632" w:type="dxa"/>
            <w:noWrap/>
            <w:vAlign w:val="center"/>
          </w:tcPr>
          <w:p w14:paraId="48739A3F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15 </w:t>
            </w:r>
          </w:p>
        </w:tc>
        <w:tc>
          <w:tcPr>
            <w:tcW w:w="2248" w:type="dxa"/>
            <w:noWrap/>
            <w:vAlign w:val="center"/>
          </w:tcPr>
          <w:p w14:paraId="15F12E0B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THRESHOLD_RULE_BIT</w:t>
            </w:r>
          </w:p>
        </w:tc>
        <w:tc>
          <w:tcPr>
            <w:tcW w:w="2970" w:type="dxa"/>
            <w:noWrap/>
            <w:vAlign w:val="center"/>
          </w:tcPr>
          <w:p w14:paraId="60801697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1=aprovado; 0=reprovado</w:t>
            </w:r>
          </w:p>
        </w:tc>
        <w:tc>
          <w:tcPr>
            <w:tcW w:w="2520" w:type="dxa"/>
            <w:vAlign w:val="center"/>
          </w:tcPr>
          <w:p w14:paraId="2CEF7A58" w14:textId="77777777" w:rsidR="00023BD1" w:rsidRPr="00A96E59" w:rsidRDefault="00A96E59" w:rsidP="00023BD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1 bit </w:t>
            </w:r>
          </w:p>
        </w:tc>
      </w:tr>
    </w:tbl>
    <w:p w14:paraId="6AD0D439" w14:textId="77777777" w:rsidR="008B5930" w:rsidRPr="00A96E59" w:rsidRDefault="00A96E59" w:rsidP="001E3857">
      <w:pPr>
        <w:pStyle w:val="Heading3"/>
        <w:spacing w:after="0"/>
        <w:rPr>
          <w:rFonts w:cstheme="minorHAnsi"/>
          <w:b w:val="0"/>
          <w:lang w:val="pt-BR"/>
        </w:rPr>
      </w:pPr>
      <w:bookmarkStart w:id="202" w:name="_First_Out_Byte_1"/>
      <w:bookmarkStart w:id="203" w:name="_Toc208218477"/>
      <w:bookmarkEnd w:id="202"/>
      <w:r w:rsidRPr="00A96E59">
        <w:rPr>
          <w:rFonts w:eastAsia="Calibri" w:cstheme="minorHAnsi"/>
          <w:b w:val="0"/>
          <w:color w:val="000000"/>
          <w:lang w:val="pt-BR"/>
        </w:rPr>
        <w:t>Informações sobre o primeiro byte de saída</w:t>
      </w:r>
      <w:bookmarkEnd w:id="20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32"/>
        <w:gridCol w:w="8118"/>
      </w:tblGrid>
      <w:tr w:rsidR="004702A4" w:rsidRPr="00A96E59" w14:paraId="5A7AD815" w14:textId="77777777" w:rsidTr="00961186">
        <w:trPr>
          <w:jc w:val="center"/>
        </w:trPr>
        <w:tc>
          <w:tcPr>
            <w:tcW w:w="0" w:type="auto"/>
            <w:gridSpan w:val="2"/>
          </w:tcPr>
          <w:p w14:paraId="686A8B9C" w14:textId="77777777" w:rsidR="008B5930" w:rsidRPr="00A96E59" w:rsidRDefault="00A96E59" w:rsidP="00961186">
            <w:pPr>
              <w:pStyle w:val="NoSpacing"/>
              <w:jc w:val="center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Tabela 25: descrição do primeiro byte de saída (byte não assinado)</w:t>
            </w:r>
          </w:p>
        </w:tc>
      </w:tr>
      <w:tr w:rsidR="004702A4" w:rsidRPr="00A96E59" w14:paraId="481A05E3" w14:textId="77777777" w:rsidTr="00961186">
        <w:trPr>
          <w:jc w:val="center"/>
        </w:trPr>
        <w:tc>
          <w:tcPr>
            <w:tcW w:w="0" w:type="auto"/>
          </w:tcPr>
          <w:p w14:paraId="35C0737F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Valor do byte</w:t>
            </w:r>
          </w:p>
        </w:tc>
        <w:tc>
          <w:tcPr>
            <w:tcW w:w="0" w:type="auto"/>
          </w:tcPr>
          <w:p w14:paraId="331BAF1F" w14:textId="77777777" w:rsidR="008B5930" w:rsidRPr="00A96E59" w:rsidRDefault="00A96E59" w:rsidP="0096118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Primeira mensagem de saída</w:t>
            </w:r>
          </w:p>
        </w:tc>
      </w:tr>
      <w:tr w:rsidR="004702A4" w:rsidRPr="00A96E59" w14:paraId="26AAD50F" w14:textId="77777777" w:rsidTr="00961186">
        <w:trPr>
          <w:jc w:val="center"/>
        </w:trPr>
        <w:tc>
          <w:tcPr>
            <w:tcW w:w="0" w:type="auto"/>
          </w:tcPr>
          <w:p w14:paraId="2960B633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0xFF</w:t>
            </w:r>
          </w:p>
        </w:tc>
        <w:tc>
          <w:tcPr>
            <w:tcW w:w="0" w:type="auto"/>
          </w:tcPr>
          <w:p w14:paraId="7E3A891B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Nenhuma</w:t>
            </w:r>
          </w:p>
        </w:tc>
      </w:tr>
      <w:tr w:rsidR="004702A4" w:rsidRPr="00A96E59" w14:paraId="14A5FD81" w14:textId="77777777" w:rsidTr="00961186">
        <w:trPr>
          <w:jc w:val="center"/>
        </w:trPr>
        <w:tc>
          <w:tcPr>
            <w:tcW w:w="0" w:type="auto"/>
          </w:tcPr>
          <w:p w14:paraId="02BC6ADB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0x00</w:t>
            </w:r>
          </w:p>
        </w:tc>
        <w:tc>
          <w:tcPr>
            <w:tcW w:w="0" w:type="auto"/>
          </w:tcPr>
          <w:p w14:paraId="115C1533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Falha crítica</w:t>
            </w:r>
          </w:p>
        </w:tc>
      </w:tr>
      <w:tr w:rsidR="004702A4" w:rsidRPr="00A96E59" w14:paraId="341AA938" w14:textId="77777777" w:rsidTr="00961186">
        <w:trPr>
          <w:jc w:val="center"/>
        </w:trPr>
        <w:tc>
          <w:tcPr>
            <w:tcW w:w="0" w:type="auto"/>
          </w:tcPr>
          <w:p w14:paraId="3EFAFC47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0x2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0" w:type="auto"/>
          </w:tcPr>
          <w:p w14:paraId="3DAD1565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Perda total da chama: sinal médio de chama abaixo de -54 dB</w:t>
            </w:r>
          </w:p>
        </w:tc>
      </w:tr>
      <w:tr w:rsidR="004702A4" w:rsidRPr="00A96E59" w14:paraId="5F5D6EF6" w14:textId="77777777" w:rsidTr="00961186">
        <w:trPr>
          <w:jc w:val="center"/>
        </w:trPr>
        <w:tc>
          <w:tcPr>
            <w:tcW w:w="0" w:type="auto"/>
          </w:tcPr>
          <w:p w14:paraId="7DDAA7E6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0x31</w:t>
            </w:r>
          </w:p>
        </w:tc>
        <w:tc>
          <w:tcPr>
            <w:tcW w:w="0" w:type="auto"/>
          </w:tcPr>
          <w:p w14:paraId="48682B99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PSL do trilho: CA média excede a CA média máx.</w:t>
            </w:r>
          </w:p>
        </w:tc>
      </w:tr>
      <w:tr w:rsidR="004702A4" w:rsidRPr="00A96E59" w14:paraId="1E0452D4" w14:textId="77777777" w:rsidTr="00961186">
        <w:trPr>
          <w:jc w:val="center"/>
        </w:trPr>
        <w:tc>
          <w:tcPr>
            <w:tcW w:w="0" w:type="auto"/>
          </w:tcPr>
          <w:p w14:paraId="1E76C02A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0x32</w:t>
            </w:r>
          </w:p>
        </w:tc>
        <w:tc>
          <w:tcPr>
            <w:tcW w:w="0" w:type="auto"/>
          </w:tcPr>
          <w:p w14:paraId="4CB6DB35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PSL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do trilho: CC média excede CC média máx.</w:t>
            </w:r>
          </w:p>
        </w:tc>
      </w:tr>
      <w:tr w:rsidR="004702A4" w:rsidRPr="00A96E59" w14:paraId="74835A66" w14:textId="77777777" w:rsidTr="00961186">
        <w:trPr>
          <w:jc w:val="center"/>
        </w:trPr>
        <w:tc>
          <w:tcPr>
            <w:tcW w:w="0" w:type="auto"/>
          </w:tcPr>
          <w:p w14:paraId="26EA48F0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lastRenderedPageBreak/>
              <w:t>0x41</w:t>
            </w:r>
          </w:p>
        </w:tc>
        <w:tc>
          <w:tcPr>
            <w:tcW w:w="0" w:type="auto"/>
          </w:tcPr>
          <w:p w14:paraId="04FCE254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PSL da chama: passagem de banda dentro de 4 Hz da rede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elétrica e a rede elétrica excede o nível de 20 Hz</w:t>
            </w:r>
          </w:p>
        </w:tc>
      </w:tr>
      <w:tr w:rsidR="004702A4" w:rsidRPr="00A96E59" w14:paraId="6F14456C" w14:textId="77777777" w:rsidTr="00961186">
        <w:trPr>
          <w:jc w:val="center"/>
        </w:trPr>
        <w:tc>
          <w:tcPr>
            <w:tcW w:w="0" w:type="auto"/>
          </w:tcPr>
          <w:p w14:paraId="6E2FE97F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0x42</w:t>
            </w:r>
          </w:p>
        </w:tc>
        <w:tc>
          <w:tcPr>
            <w:tcW w:w="0" w:type="auto"/>
          </w:tcPr>
          <w:p w14:paraId="3F1DA373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 xml:space="preserve">PSL da rede elétrica: A rede elétrica excede 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limite de pico</w:t>
            </w:r>
          </w:p>
        </w:tc>
      </w:tr>
      <w:tr w:rsidR="004702A4" w:rsidRPr="00A96E59" w14:paraId="2F0FD70A" w14:textId="77777777" w:rsidTr="00961186">
        <w:trPr>
          <w:jc w:val="center"/>
        </w:trPr>
        <w:tc>
          <w:tcPr>
            <w:tcW w:w="0" w:type="auto"/>
          </w:tcPr>
          <w:p w14:paraId="77B8277C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0x51</w:t>
            </w:r>
          </w:p>
        </w:tc>
        <w:tc>
          <w:tcPr>
            <w:tcW w:w="0" w:type="auto"/>
          </w:tcPr>
          <w:p w14:paraId="6ECFA592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PSL da chama: nível a 40 Hz menor que nível a 200 Hz + offset</w:t>
            </w:r>
          </w:p>
        </w:tc>
      </w:tr>
      <w:tr w:rsidR="004702A4" w:rsidRPr="00A96E59" w14:paraId="10313DAF" w14:textId="77777777" w:rsidTr="00961186">
        <w:trPr>
          <w:jc w:val="center"/>
        </w:trPr>
        <w:tc>
          <w:tcPr>
            <w:tcW w:w="0" w:type="auto"/>
          </w:tcPr>
          <w:p w14:paraId="0DB95DFF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0x61</w:t>
            </w:r>
          </w:p>
        </w:tc>
        <w:tc>
          <w:tcPr>
            <w:tcW w:w="0" w:type="auto"/>
          </w:tcPr>
          <w:p w14:paraId="1B57BE6E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PSL solar: o ganho excede o ganho solar máximo</w:t>
            </w:r>
          </w:p>
        </w:tc>
      </w:tr>
      <w:tr w:rsidR="004702A4" w:rsidRPr="00A96E59" w14:paraId="4EFD3D17" w14:textId="77777777" w:rsidTr="00961186">
        <w:trPr>
          <w:jc w:val="center"/>
        </w:trPr>
        <w:tc>
          <w:tcPr>
            <w:tcW w:w="0" w:type="auto"/>
          </w:tcPr>
          <w:p w14:paraId="4C180D22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0x62</w:t>
            </w:r>
          </w:p>
        </w:tc>
        <w:tc>
          <w:tcPr>
            <w:tcW w:w="0" w:type="auto"/>
          </w:tcPr>
          <w:p w14:paraId="51BCB1C9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PSL solar: a frequência média excede a frequência solar máxima</w:t>
            </w:r>
          </w:p>
        </w:tc>
      </w:tr>
      <w:tr w:rsidR="004702A4" w:rsidRPr="00A96E59" w14:paraId="2226D12D" w14:textId="77777777" w:rsidTr="00961186">
        <w:trPr>
          <w:jc w:val="center"/>
        </w:trPr>
        <w:tc>
          <w:tcPr>
            <w:tcW w:w="0" w:type="auto"/>
          </w:tcPr>
          <w:p w14:paraId="641D89B9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0x7</w:t>
            </w: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</w:t>
            </w:r>
          </w:p>
        </w:tc>
        <w:tc>
          <w:tcPr>
            <w:tcW w:w="0" w:type="auto"/>
          </w:tcPr>
          <w:p w14:paraId="5C396D66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Perda de chama marginal: sinal médio de chama abaixo do limite</w:t>
            </w:r>
          </w:p>
        </w:tc>
      </w:tr>
      <w:tr w:rsidR="004702A4" w:rsidRPr="00A96E59" w14:paraId="0621C8AA" w14:textId="77777777" w:rsidTr="00961186">
        <w:trPr>
          <w:jc w:val="center"/>
        </w:trPr>
        <w:tc>
          <w:tcPr>
            <w:tcW w:w="0" w:type="auto"/>
          </w:tcPr>
          <w:p w14:paraId="46336D22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0x80</w:t>
            </w:r>
          </w:p>
        </w:tc>
        <w:tc>
          <w:tcPr>
            <w:tcW w:w="0" w:type="auto"/>
          </w:tcPr>
          <w:p w14:paraId="3DEE9DA0" w14:textId="77777777" w:rsidR="008B5930" w:rsidRPr="00A96E59" w:rsidRDefault="00A96E59" w:rsidP="00961186">
            <w:pPr>
              <w:pStyle w:val="NoSpacing"/>
              <w:rPr>
                <w:rFonts w:cstheme="minorHAnsi"/>
                <w:sz w:val="20"/>
                <w:szCs w:val="20"/>
                <w:lang w:val="pt-BR"/>
              </w:rPr>
            </w:pPr>
            <w:r w:rsidRPr="00A96E59">
              <w:rPr>
                <w:rFonts w:eastAsia="Calibri" w:cstheme="minorHAnsi"/>
                <w:sz w:val="20"/>
                <w:szCs w:val="20"/>
                <w:lang w:val="pt-BR"/>
              </w:rPr>
              <w:t>O ruído do sensor excede o limite</w:t>
            </w:r>
          </w:p>
        </w:tc>
      </w:tr>
    </w:tbl>
    <w:p w14:paraId="591BC473" w14:textId="77777777" w:rsidR="008B5930" w:rsidRPr="00A96E59" w:rsidRDefault="008B5930" w:rsidP="006B083E">
      <w:pPr>
        <w:spacing w:line="259" w:lineRule="auto"/>
        <w:rPr>
          <w:rFonts w:eastAsiaTheme="majorEastAsia" w:cstheme="minorHAnsi"/>
          <w:color w:val="000000" w:themeColor="text1"/>
          <w:sz w:val="2"/>
          <w:szCs w:val="2"/>
          <w:u w:val="single"/>
          <w:lang w:val="pt-BR"/>
        </w:rPr>
      </w:pPr>
    </w:p>
    <w:sectPr w:rsidR="008B5930" w:rsidRPr="00A96E59">
      <w:headerReference w:type="default" r:id="rId64"/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E7149" w14:textId="77777777" w:rsidR="00000000" w:rsidRDefault="00A96E59">
      <w:pPr>
        <w:spacing w:after="0" w:line="240" w:lineRule="auto"/>
      </w:pPr>
      <w:r>
        <w:separator/>
      </w:r>
    </w:p>
  </w:endnote>
  <w:endnote w:type="continuationSeparator" w:id="0">
    <w:p w14:paraId="3DEB4FBD" w14:textId="77777777" w:rsidR="00000000" w:rsidRDefault="00A9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19" w:type="dxa"/>
      <w:jc w:val="center"/>
      <w:tblBorders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0"/>
      <w:gridCol w:w="1539"/>
      <w:gridCol w:w="2151"/>
      <w:gridCol w:w="1710"/>
      <w:gridCol w:w="2589"/>
    </w:tblGrid>
    <w:tr w:rsidR="004702A4" w14:paraId="2CA20EF7" w14:textId="77777777" w:rsidTr="007C30E1">
      <w:trPr>
        <w:trHeight w:val="890"/>
        <w:jc w:val="center"/>
      </w:trPr>
      <w:tc>
        <w:tcPr>
          <w:tcW w:w="1530" w:type="dxa"/>
          <w:vAlign w:val="center"/>
        </w:tcPr>
        <w:p w14:paraId="3504F5DD" w14:textId="77777777" w:rsidR="00A97A58" w:rsidRPr="00117CEB" w:rsidRDefault="00A96E59" w:rsidP="007105B6">
          <w:pPr>
            <w:pStyle w:val="Footer"/>
            <w:jc w:val="center"/>
            <w:rPr>
              <w:sz w:val="20"/>
              <w:szCs w:val="20"/>
            </w:rPr>
          </w:pP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 xml:space="preserve">Página </w:t>
          </w:r>
          <w:r w:rsidRPr="00117CEB">
            <w:rPr>
              <w:b/>
              <w:bCs/>
              <w:sz w:val="20"/>
              <w:szCs w:val="20"/>
            </w:rPr>
            <w:fldChar w:fldCharType="begin"/>
          </w:r>
          <w:r w:rsidRPr="00117CEB">
            <w:rPr>
              <w:b/>
              <w:bCs/>
              <w:sz w:val="20"/>
              <w:szCs w:val="20"/>
            </w:rPr>
            <w:instrText xml:space="preserve"> PAGE  \* Arabic  \* MERGEFORMAT </w:instrText>
          </w:r>
          <w:r w:rsidRPr="00117CEB">
            <w:rPr>
              <w:b/>
              <w:bCs/>
              <w:sz w:val="20"/>
              <w:szCs w:val="20"/>
            </w:rPr>
            <w:fldChar w:fldCharType="separate"/>
          </w:r>
          <w:r w:rsidRPr="00117CEB">
            <w:rPr>
              <w:b/>
              <w:bCs/>
              <w:sz w:val="20"/>
              <w:szCs w:val="20"/>
            </w:rPr>
            <w:t>1</w:t>
          </w:r>
          <w:r w:rsidRPr="00117CEB">
            <w:rPr>
              <w:b/>
              <w:bCs/>
              <w:sz w:val="20"/>
              <w:szCs w:val="20"/>
            </w:rPr>
            <w:fldChar w:fldCharType="end"/>
          </w: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 xml:space="preserve"> de </w:t>
          </w:r>
          <w:r w:rsidRPr="00117CEB">
            <w:rPr>
              <w:b/>
              <w:bCs/>
              <w:sz w:val="20"/>
              <w:szCs w:val="20"/>
            </w:rPr>
            <w:fldChar w:fldCharType="begin"/>
          </w:r>
          <w:r w:rsidRPr="00117CEB">
            <w:rPr>
              <w:b/>
              <w:bCs/>
              <w:sz w:val="20"/>
              <w:szCs w:val="20"/>
            </w:rPr>
            <w:instrText xml:space="preserve"> NUMPAGES  \* Arabic  \* MERGEFORMAT </w:instrText>
          </w:r>
          <w:r w:rsidRPr="00117CEB">
            <w:rPr>
              <w:b/>
              <w:bCs/>
              <w:sz w:val="20"/>
              <w:szCs w:val="20"/>
            </w:rPr>
            <w:fldChar w:fldCharType="separate"/>
          </w:r>
          <w:r w:rsidRPr="00117CEB">
            <w:rPr>
              <w:b/>
              <w:bCs/>
              <w:sz w:val="20"/>
              <w:szCs w:val="20"/>
            </w:rPr>
            <w:t>4</w:t>
          </w:r>
          <w:r w:rsidRPr="00117CEB">
            <w:rPr>
              <w:b/>
              <w:bCs/>
              <w:sz w:val="20"/>
              <w:szCs w:val="20"/>
            </w:rPr>
            <w:fldChar w:fldCharType="end"/>
          </w:r>
        </w:p>
      </w:tc>
      <w:tc>
        <w:tcPr>
          <w:tcW w:w="1539" w:type="dxa"/>
          <w:vAlign w:val="center"/>
        </w:tcPr>
        <w:p w14:paraId="1A58E951" w14:textId="77777777" w:rsidR="00A97A58" w:rsidRPr="00117CEB" w:rsidRDefault="00A96E59" w:rsidP="007105B6">
          <w:pPr>
            <w:pStyle w:val="Footer"/>
            <w:jc w:val="center"/>
            <w:rPr>
              <w:sz w:val="20"/>
              <w:szCs w:val="20"/>
            </w:rPr>
          </w:pP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>DCO: 16049</w:t>
          </w:r>
        </w:p>
      </w:tc>
      <w:tc>
        <w:tcPr>
          <w:tcW w:w="2151" w:type="dxa"/>
          <w:vAlign w:val="center"/>
        </w:tcPr>
        <w:p w14:paraId="5FFB8D95" w14:textId="0BFCD860" w:rsidR="00A97A58" w:rsidRPr="00117CEB" w:rsidRDefault="00A96E59" w:rsidP="007105B6">
          <w:pPr>
            <w:pStyle w:val="Footer"/>
            <w:jc w:val="center"/>
            <w:rPr>
              <w:sz w:val="20"/>
              <w:szCs w:val="20"/>
            </w:rPr>
          </w:pP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>Documento:</w:t>
          </w:r>
          <w:r w:rsidR="00AA3F22">
            <w:rPr>
              <w:rFonts w:ascii="Calibri" w:eastAsia="Calibri" w:hAnsi="Calibri" w:cs="Arial"/>
              <w:sz w:val="20"/>
              <w:szCs w:val="20"/>
              <w:lang w:val="pt-BR"/>
            </w:rPr>
            <w:br/>
          </w: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>MNL-iScan3+</w:t>
          </w:r>
        </w:p>
      </w:tc>
      <w:tc>
        <w:tcPr>
          <w:tcW w:w="1710" w:type="dxa"/>
          <w:vAlign w:val="center"/>
        </w:tcPr>
        <w:p w14:paraId="50738011" w14:textId="77777777" w:rsidR="00A97A58" w:rsidRPr="00117CEB" w:rsidRDefault="00A96E59" w:rsidP="007105B6">
          <w:pPr>
            <w:pStyle w:val="Footer"/>
            <w:jc w:val="center"/>
            <w:rPr>
              <w:sz w:val="20"/>
              <w:szCs w:val="20"/>
            </w:rPr>
          </w:pPr>
          <w:r w:rsidRPr="00117CEB">
            <w:rPr>
              <w:rFonts w:ascii="Calibri" w:eastAsia="Calibri" w:hAnsi="Calibri" w:cs="Arial"/>
              <w:sz w:val="20"/>
              <w:szCs w:val="20"/>
              <w:lang w:val="pt-BR"/>
            </w:rPr>
            <w:t>REVISÃO: B</w:t>
          </w:r>
        </w:p>
      </w:tc>
      <w:tc>
        <w:tcPr>
          <w:tcW w:w="2589" w:type="dxa"/>
          <w:vAlign w:val="center"/>
        </w:tcPr>
        <w:p w14:paraId="7A04FE70" w14:textId="77777777" w:rsidR="00A97A58" w:rsidRDefault="00A96E59" w:rsidP="007105B6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1B487CBE" wp14:editId="46E64EFA">
                <wp:extent cx="1371600" cy="326571"/>
                <wp:effectExtent l="0" t="0" r="0" b="0"/>
                <wp:docPr id="1040263028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0263028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2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24F25E" w14:textId="77777777" w:rsidR="00BB60D3" w:rsidRDefault="00BB6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CF1C" w14:textId="77777777" w:rsidR="00000000" w:rsidRDefault="00A96E59">
      <w:pPr>
        <w:spacing w:after="0" w:line="240" w:lineRule="auto"/>
      </w:pPr>
      <w:r>
        <w:separator/>
      </w:r>
    </w:p>
  </w:footnote>
  <w:footnote w:type="continuationSeparator" w:id="0">
    <w:p w14:paraId="1104D810" w14:textId="77777777" w:rsidR="00000000" w:rsidRDefault="00A9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4"/>
      <w:gridCol w:w="2346"/>
      <w:gridCol w:w="2740"/>
      <w:gridCol w:w="1890"/>
    </w:tblGrid>
    <w:tr w:rsidR="004702A4" w14:paraId="706C00EA" w14:textId="77777777" w:rsidTr="00A97A58">
      <w:trPr>
        <w:trHeight w:val="980"/>
        <w:jc w:val="center"/>
      </w:trPr>
      <w:tc>
        <w:tcPr>
          <w:tcW w:w="2384" w:type="dxa"/>
          <w:vAlign w:val="center"/>
        </w:tcPr>
        <w:p w14:paraId="5FCD6ADB" w14:textId="77777777" w:rsidR="00A97A58" w:rsidRDefault="00A97A58" w:rsidP="00A97A58">
          <w:pPr>
            <w:pStyle w:val="Header"/>
            <w:jc w:val="center"/>
            <w:rPr>
              <w:noProof/>
            </w:rPr>
          </w:pPr>
        </w:p>
      </w:tc>
      <w:tc>
        <w:tcPr>
          <w:tcW w:w="2346" w:type="dxa"/>
          <w:vAlign w:val="center"/>
        </w:tcPr>
        <w:p w14:paraId="66894BD1" w14:textId="77777777" w:rsidR="00A97A58" w:rsidRDefault="00A96E59" w:rsidP="00A97A58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9C10A34" wp14:editId="7DB170FC">
                <wp:extent cx="1352550" cy="495935"/>
                <wp:effectExtent l="0" t="0" r="0" b="0"/>
                <wp:docPr id="1214547645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4547645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094" cy="49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0" w:type="dxa"/>
          <w:vAlign w:val="center"/>
        </w:tcPr>
        <w:p w14:paraId="3C2E7F39" w14:textId="77777777" w:rsidR="00A97A58" w:rsidRDefault="00A96E59" w:rsidP="00A97A58">
          <w:pPr>
            <w:pStyle w:val="Header"/>
            <w:jc w:val="center"/>
          </w:pPr>
          <w:r>
            <w:rPr>
              <w:rFonts w:ascii="Calibri" w:eastAsia="Calibri" w:hAnsi="Calibri" w:cs="Arial"/>
              <w:b/>
              <w:bCs/>
              <w:noProof/>
              <w:sz w:val="28"/>
              <w:szCs w:val="28"/>
              <w:lang w:val="pt-BR"/>
            </w:rPr>
            <w:t>MANUAL DO PRODUTO</w:t>
          </w:r>
        </w:p>
      </w:tc>
      <w:tc>
        <w:tcPr>
          <w:tcW w:w="1890" w:type="dxa"/>
          <w:vAlign w:val="center"/>
        </w:tcPr>
        <w:p w14:paraId="5ED36F91" w14:textId="77777777" w:rsidR="00A97A58" w:rsidRPr="00A97A58" w:rsidRDefault="00A97A58" w:rsidP="00A97A58">
          <w:pPr>
            <w:pStyle w:val="Header"/>
            <w:jc w:val="center"/>
            <w:rPr>
              <w:b/>
              <w:bCs/>
              <w:noProof/>
              <w:sz w:val="28"/>
              <w:szCs w:val="28"/>
            </w:rPr>
          </w:pPr>
        </w:p>
      </w:tc>
    </w:tr>
  </w:tbl>
  <w:p w14:paraId="7A6BF8C8" w14:textId="77777777" w:rsidR="00A97A58" w:rsidRDefault="00A97A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2A93"/>
    <w:multiLevelType w:val="hybridMultilevel"/>
    <w:tmpl w:val="14CC2D0A"/>
    <w:lvl w:ilvl="0" w:tplc="E8EA0A50">
      <w:start w:val="1"/>
      <w:numFmt w:val="decimal"/>
      <w:lvlText w:val="%1."/>
      <w:lvlJc w:val="left"/>
      <w:pPr>
        <w:ind w:left="720" w:hanging="360"/>
      </w:pPr>
    </w:lvl>
    <w:lvl w:ilvl="1" w:tplc="1A047A96" w:tentative="1">
      <w:start w:val="1"/>
      <w:numFmt w:val="lowerLetter"/>
      <w:lvlText w:val="%2."/>
      <w:lvlJc w:val="left"/>
      <w:pPr>
        <w:ind w:left="1440" w:hanging="360"/>
      </w:pPr>
    </w:lvl>
    <w:lvl w:ilvl="2" w:tplc="332A4BD2" w:tentative="1">
      <w:start w:val="1"/>
      <w:numFmt w:val="lowerRoman"/>
      <w:lvlText w:val="%3."/>
      <w:lvlJc w:val="right"/>
      <w:pPr>
        <w:ind w:left="2160" w:hanging="180"/>
      </w:pPr>
    </w:lvl>
    <w:lvl w:ilvl="3" w:tplc="2D3E2CA0" w:tentative="1">
      <w:start w:val="1"/>
      <w:numFmt w:val="decimal"/>
      <w:lvlText w:val="%4."/>
      <w:lvlJc w:val="left"/>
      <w:pPr>
        <w:ind w:left="2880" w:hanging="360"/>
      </w:pPr>
    </w:lvl>
    <w:lvl w:ilvl="4" w:tplc="3A7E7230" w:tentative="1">
      <w:start w:val="1"/>
      <w:numFmt w:val="lowerLetter"/>
      <w:lvlText w:val="%5."/>
      <w:lvlJc w:val="left"/>
      <w:pPr>
        <w:ind w:left="3600" w:hanging="360"/>
      </w:pPr>
    </w:lvl>
    <w:lvl w:ilvl="5" w:tplc="23861B2A" w:tentative="1">
      <w:start w:val="1"/>
      <w:numFmt w:val="lowerRoman"/>
      <w:lvlText w:val="%6."/>
      <w:lvlJc w:val="right"/>
      <w:pPr>
        <w:ind w:left="4320" w:hanging="180"/>
      </w:pPr>
    </w:lvl>
    <w:lvl w:ilvl="6" w:tplc="99003248" w:tentative="1">
      <w:start w:val="1"/>
      <w:numFmt w:val="decimal"/>
      <w:lvlText w:val="%7."/>
      <w:lvlJc w:val="left"/>
      <w:pPr>
        <w:ind w:left="5040" w:hanging="360"/>
      </w:pPr>
    </w:lvl>
    <w:lvl w:ilvl="7" w:tplc="3C76F2CC" w:tentative="1">
      <w:start w:val="1"/>
      <w:numFmt w:val="lowerLetter"/>
      <w:lvlText w:val="%8."/>
      <w:lvlJc w:val="left"/>
      <w:pPr>
        <w:ind w:left="5760" w:hanging="360"/>
      </w:pPr>
    </w:lvl>
    <w:lvl w:ilvl="8" w:tplc="2A1CC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4F6A"/>
    <w:multiLevelType w:val="hybridMultilevel"/>
    <w:tmpl w:val="A41C53D2"/>
    <w:lvl w:ilvl="0" w:tplc="CA189F7C">
      <w:start w:val="1"/>
      <w:numFmt w:val="decimal"/>
      <w:lvlText w:val="%1."/>
      <w:lvlJc w:val="left"/>
      <w:pPr>
        <w:ind w:left="720" w:hanging="360"/>
      </w:pPr>
    </w:lvl>
    <w:lvl w:ilvl="1" w:tplc="D7F219A8" w:tentative="1">
      <w:start w:val="1"/>
      <w:numFmt w:val="lowerLetter"/>
      <w:lvlText w:val="%2."/>
      <w:lvlJc w:val="left"/>
      <w:pPr>
        <w:ind w:left="1440" w:hanging="360"/>
      </w:pPr>
    </w:lvl>
    <w:lvl w:ilvl="2" w:tplc="C504BB78" w:tentative="1">
      <w:start w:val="1"/>
      <w:numFmt w:val="lowerRoman"/>
      <w:lvlText w:val="%3."/>
      <w:lvlJc w:val="right"/>
      <w:pPr>
        <w:ind w:left="2160" w:hanging="180"/>
      </w:pPr>
    </w:lvl>
    <w:lvl w:ilvl="3" w:tplc="5DE48644" w:tentative="1">
      <w:start w:val="1"/>
      <w:numFmt w:val="decimal"/>
      <w:lvlText w:val="%4."/>
      <w:lvlJc w:val="left"/>
      <w:pPr>
        <w:ind w:left="2880" w:hanging="360"/>
      </w:pPr>
    </w:lvl>
    <w:lvl w:ilvl="4" w:tplc="79A2B95E" w:tentative="1">
      <w:start w:val="1"/>
      <w:numFmt w:val="lowerLetter"/>
      <w:lvlText w:val="%5."/>
      <w:lvlJc w:val="left"/>
      <w:pPr>
        <w:ind w:left="3600" w:hanging="360"/>
      </w:pPr>
    </w:lvl>
    <w:lvl w:ilvl="5" w:tplc="F8FA35CA" w:tentative="1">
      <w:start w:val="1"/>
      <w:numFmt w:val="lowerRoman"/>
      <w:lvlText w:val="%6."/>
      <w:lvlJc w:val="right"/>
      <w:pPr>
        <w:ind w:left="4320" w:hanging="180"/>
      </w:pPr>
    </w:lvl>
    <w:lvl w:ilvl="6" w:tplc="1834F048" w:tentative="1">
      <w:start w:val="1"/>
      <w:numFmt w:val="decimal"/>
      <w:lvlText w:val="%7."/>
      <w:lvlJc w:val="left"/>
      <w:pPr>
        <w:ind w:left="5040" w:hanging="360"/>
      </w:pPr>
    </w:lvl>
    <w:lvl w:ilvl="7" w:tplc="B172E260" w:tentative="1">
      <w:start w:val="1"/>
      <w:numFmt w:val="lowerLetter"/>
      <w:lvlText w:val="%8."/>
      <w:lvlJc w:val="left"/>
      <w:pPr>
        <w:ind w:left="5760" w:hanging="360"/>
      </w:pPr>
    </w:lvl>
    <w:lvl w:ilvl="8" w:tplc="0AAA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C58AC"/>
    <w:multiLevelType w:val="hybridMultilevel"/>
    <w:tmpl w:val="25D82044"/>
    <w:lvl w:ilvl="0" w:tplc="DE0E5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03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F02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424A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8AA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EE27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442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81F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E49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1FD"/>
    <w:multiLevelType w:val="hybridMultilevel"/>
    <w:tmpl w:val="577CCB34"/>
    <w:lvl w:ilvl="0" w:tplc="42AC3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ABC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BEA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29D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0D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4A3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980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294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268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30624"/>
    <w:multiLevelType w:val="hybridMultilevel"/>
    <w:tmpl w:val="7E1EB9AA"/>
    <w:lvl w:ilvl="0" w:tplc="3836E2E0">
      <w:start w:val="1"/>
      <w:numFmt w:val="decimal"/>
      <w:lvlText w:val="%1."/>
      <w:lvlJc w:val="left"/>
      <w:pPr>
        <w:ind w:left="720" w:hanging="360"/>
      </w:pPr>
    </w:lvl>
    <w:lvl w:ilvl="1" w:tplc="4358DF32" w:tentative="1">
      <w:start w:val="1"/>
      <w:numFmt w:val="lowerLetter"/>
      <w:lvlText w:val="%2."/>
      <w:lvlJc w:val="left"/>
      <w:pPr>
        <w:ind w:left="1440" w:hanging="360"/>
      </w:pPr>
    </w:lvl>
    <w:lvl w:ilvl="2" w:tplc="2E56F884" w:tentative="1">
      <w:start w:val="1"/>
      <w:numFmt w:val="lowerRoman"/>
      <w:lvlText w:val="%3."/>
      <w:lvlJc w:val="right"/>
      <w:pPr>
        <w:ind w:left="2160" w:hanging="180"/>
      </w:pPr>
    </w:lvl>
    <w:lvl w:ilvl="3" w:tplc="6F940B88" w:tentative="1">
      <w:start w:val="1"/>
      <w:numFmt w:val="decimal"/>
      <w:lvlText w:val="%4."/>
      <w:lvlJc w:val="left"/>
      <w:pPr>
        <w:ind w:left="2880" w:hanging="360"/>
      </w:pPr>
    </w:lvl>
    <w:lvl w:ilvl="4" w:tplc="C8A4B4B6" w:tentative="1">
      <w:start w:val="1"/>
      <w:numFmt w:val="lowerLetter"/>
      <w:lvlText w:val="%5."/>
      <w:lvlJc w:val="left"/>
      <w:pPr>
        <w:ind w:left="3600" w:hanging="360"/>
      </w:pPr>
    </w:lvl>
    <w:lvl w:ilvl="5" w:tplc="2E50149A" w:tentative="1">
      <w:start w:val="1"/>
      <w:numFmt w:val="lowerRoman"/>
      <w:lvlText w:val="%6."/>
      <w:lvlJc w:val="right"/>
      <w:pPr>
        <w:ind w:left="4320" w:hanging="180"/>
      </w:pPr>
    </w:lvl>
    <w:lvl w:ilvl="6" w:tplc="D7CE767C" w:tentative="1">
      <w:start w:val="1"/>
      <w:numFmt w:val="decimal"/>
      <w:lvlText w:val="%7."/>
      <w:lvlJc w:val="left"/>
      <w:pPr>
        <w:ind w:left="5040" w:hanging="360"/>
      </w:pPr>
    </w:lvl>
    <w:lvl w:ilvl="7" w:tplc="F81601A2" w:tentative="1">
      <w:start w:val="1"/>
      <w:numFmt w:val="lowerLetter"/>
      <w:lvlText w:val="%8."/>
      <w:lvlJc w:val="left"/>
      <w:pPr>
        <w:ind w:left="5760" w:hanging="360"/>
      </w:pPr>
    </w:lvl>
    <w:lvl w:ilvl="8" w:tplc="0638E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D4E6D"/>
    <w:multiLevelType w:val="hybridMultilevel"/>
    <w:tmpl w:val="92CE8B1A"/>
    <w:lvl w:ilvl="0" w:tplc="6B3ECC7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2969D2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94A5F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B0460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2865DA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E266FF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61C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5EEAC0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E92DAC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806F54"/>
    <w:multiLevelType w:val="hybridMultilevel"/>
    <w:tmpl w:val="5A142EE6"/>
    <w:lvl w:ilvl="0" w:tplc="48823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E82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E47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ECA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AB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EC9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68F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85C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B2AC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46187"/>
    <w:multiLevelType w:val="hybridMultilevel"/>
    <w:tmpl w:val="AA38CBC6"/>
    <w:lvl w:ilvl="0" w:tplc="908AA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28E9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29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A296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CC2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8C9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40E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A05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428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E4E66"/>
    <w:multiLevelType w:val="hybridMultilevel"/>
    <w:tmpl w:val="DD70B722"/>
    <w:lvl w:ilvl="0" w:tplc="1416C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9440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7CB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ED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861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A27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085E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0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3CA3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527BE"/>
    <w:multiLevelType w:val="hybridMultilevel"/>
    <w:tmpl w:val="7786CCBE"/>
    <w:lvl w:ilvl="0" w:tplc="A57645D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CC4A8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BEF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AEC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C5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24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03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42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E254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21711"/>
    <w:multiLevelType w:val="hybridMultilevel"/>
    <w:tmpl w:val="D7EAB70C"/>
    <w:lvl w:ilvl="0" w:tplc="A0267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18E6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A6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A07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C1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206F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69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AD8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6B8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F6638"/>
    <w:multiLevelType w:val="hybridMultilevel"/>
    <w:tmpl w:val="5C385C1C"/>
    <w:lvl w:ilvl="0" w:tplc="C3485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C77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2E8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67D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62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7C6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AC07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62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882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15906"/>
    <w:multiLevelType w:val="hybridMultilevel"/>
    <w:tmpl w:val="1178A328"/>
    <w:lvl w:ilvl="0" w:tplc="C6D8F660">
      <w:start w:val="1"/>
      <w:numFmt w:val="decimal"/>
      <w:lvlText w:val="%1."/>
      <w:lvlJc w:val="left"/>
      <w:pPr>
        <w:ind w:left="1080" w:hanging="360"/>
      </w:pPr>
    </w:lvl>
    <w:lvl w:ilvl="1" w:tplc="81F8A180" w:tentative="1">
      <w:start w:val="1"/>
      <w:numFmt w:val="lowerLetter"/>
      <w:lvlText w:val="%2."/>
      <w:lvlJc w:val="left"/>
      <w:pPr>
        <w:ind w:left="1800" w:hanging="360"/>
      </w:pPr>
    </w:lvl>
    <w:lvl w:ilvl="2" w:tplc="320EB2A6" w:tentative="1">
      <w:start w:val="1"/>
      <w:numFmt w:val="lowerRoman"/>
      <w:lvlText w:val="%3."/>
      <w:lvlJc w:val="right"/>
      <w:pPr>
        <w:ind w:left="2520" w:hanging="180"/>
      </w:pPr>
    </w:lvl>
    <w:lvl w:ilvl="3" w:tplc="3EA24274" w:tentative="1">
      <w:start w:val="1"/>
      <w:numFmt w:val="decimal"/>
      <w:lvlText w:val="%4."/>
      <w:lvlJc w:val="left"/>
      <w:pPr>
        <w:ind w:left="3240" w:hanging="360"/>
      </w:pPr>
    </w:lvl>
    <w:lvl w:ilvl="4" w:tplc="C456A16C" w:tentative="1">
      <w:start w:val="1"/>
      <w:numFmt w:val="lowerLetter"/>
      <w:lvlText w:val="%5."/>
      <w:lvlJc w:val="left"/>
      <w:pPr>
        <w:ind w:left="3960" w:hanging="360"/>
      </w:pPr>
    </w:lvl>
    <w:lvl w:ilvl="5" w:tplc="1CFC42F2" w:tentative="1">
      <w:start w:val="1"/>
      <w:numFmt w:val="lowerRoman"/>
      <w:lvlText w:val="%6."/>
      <w:lvlJc w:val="right"/>
      <w:pPr>
        <w:ind w:left="4680" w:hanging="180"/>
      </w:pPr>
    </w:lvl>
    <w:lvl w:ilvl="6" w:tplc="B0006204" w:tentative="1">
      <w:start w:val="1"/>
      <w:numFmt w:val="decimal"/>
      <w:lvlText w:val="%7."/>
      <w:lvlJc w:val="left"/>
      <w:pPr>
        <w:ind w:left="5400" w:hanging="360"/>
      </w:pPr>
    </w:lvl>
    <w:lvl w:ilvl="7" w:tplc="9F1804EC" w:tentative="1">
      <w:start w:val="1"/>
      <w:numFmt w:val="lowerLetter"/>
      <w:lvlText w:val="%8."/>
      <w:lvlJc w:val="left"/>
      <w:pPr>
        <w:ind w:left="6120" w:hanging="360"/>
      </w:pPr>
    </w:lvl>
    <w:lvl w:ilvl="8" w:tplc="138C524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97635A"/>
    <w:multiLevelType w:val="hybridMultilevel"/>
    <w:tmpl w:val="6A72088E"/>
    <w:lvl w:ilvl="0" w:tplc="CFCEB784">
      <w:start w:val="1"/>
      <w:numFmt w:val="decimal"/>
      <w:lvlText w:val="%1."/>
      <w:lvlJc w:val="left"/>
      <w:pPr>
        <w:ind w:left="720" w:hanging="360"/>
      </w:pPr>
    </w:lvl>
    <w:lvl w:ilvl="1" w:tplc="CC821F72">
      <w:start w:val="1"/>
      <w:numFmt w:val="lowerLetter"/>
      <w:lvlText w:val="%2."/>
      <w:lvlJc w:val="left"/>
      <w:pPr>
        <w:ind w:left="1440" w:hanging="360"/>
      </w:pPr>
    </w:lvl>
    <w:lvl w:ilvl="2" w:tplc="A630FA14" w:tentative="1">
      <w:start w:val="1"/>
      <w:numFmt w:val="lowerRoman"/>
      <w:lvlText w:val="%3."/>
      <w:lvlJc w:val="right"/>
      <w:pPr>
        <w:ind w:left="2160" w:hanging="180"/>
      </w:pPr>
    </w:lvl>
    <w:lvl w:ilvl="3" w:tplc="8842D31E" w:tentative="1">
      <w:start w:val="1"/>
      <w:numFmt w:val="decimal"/>
      <w:lvlText w:val="%4."/>
      <w:lvlJc w:val="left"/>
      <w:pPr>
        <w:ind w:left="2880" w:hanging="360"/>
      </w:pPr>
    </w:lvl>
    <w:lvl w:ilvl="4" w:tplc="CAD27986" w:tentative="1">
      <w:start w:val="1"/>
      <w:numFmt w:val="lowerLetter"/>
      <w:lvlText w:val="%5."/>
      <w:lvlJc w:val="left"/>
      <w:pPr>
        <w:ind w:left="3600" w:hanging="360"/>
      </w:pPr>
    </w:lvl>
    <w:lvl w:ilvl="5" w:tplc="700E29FC" w:tentative="1">
      <w:start w:val="1"/>
      <w:numFmt w:val="lowerRoman"/>
      <w:lvlText w:val="%6."/>
      <w:lvlJc w:val="right"/>
      <w:pPr>
        <w:ind w:left="4320" w:hanging="180"/>
      </w:pPr>
    </w:lvl>
    <w:lvl w:ilvl="6" w:tplc="330A4D00" w:tentative="1">
      <w:start w:val="1"/>
      <w:numFmt w:val="decimal"/>
      <w:lvlText w:val="%7."/>
      <w:lvlJc w:val="left"/>
      <w:pPr>
        <w:ind w:left="5040" w:hanging="360"/>
      </w:pPr>
    </w:lvl>
    <w:lvl w:ilvl="7" w:tplc="88E42E40" w:tentative="1">
      <w:start w:val="1"/>
      <w:numFmt w:val="lowerLetter"/>
      <w:lvlText w:val="%8."/>
      <w:lvlJc w:val="left"/>
      <w:pPr>
        <w:ind w:left="5760" w:hanging="360"/>
      </w:pPr>
    </w:lvl>
    <w:lvl w:ilvl="8" w:tplc="9DC417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F2363"/>
    <w:multiLevelType w:val="hybridMultilevel"/>
    <w:tmpl w:val="6F4E91DA"/>
    <w:lvl w:ilvl="0" w:tplc="4C7ED5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FA6CA3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170B09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150554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6C2024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CDCF19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06E4BB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95267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708071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9FD2BC0"/>
    <w:multiLevelType w:val="hybridMultilevel"/>
    <w:tmpl w:val="CA1AC45E"/>
    <w:lvl w:ilvl="0" w:tplc="5600A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8A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D08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CE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7CE1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097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44B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A1F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647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C6428"/>
    <w:multiLevelType w:val="multilevel"/>
    <w:tmpl w:val="5CF2375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3F327C8"/>
    <w:multiLevelType w:val="multilevel"/>
    <w:tmpl w:val="E4C4B64C"/>
    <w:lvl w:ilvl="0">
      <w:start w:val="1"/>
      <w:numFmt w:val="decimal"/>
      <w:pStyle w:val="Heading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1296" w:hanging="576"/>
      </w:pPr>
      <w:rPr>
        <w:rFonts w:hint="default"/>
        <w:u w:val="none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41E0DB8"/>
    <w:multiLevelType w:val="hybridMultilevel"/>
    <w:tmpl w:val="E04EBD72"/>
    <w:lvl w:ilvl="0" w:tplc="CB8A1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AA8D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A658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6C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1AD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C84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A45E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40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DA42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71932"/>
    <w:multiLevelType w:val="hybridMultilevel"/>
    <w:tmpl w:val="9DF08BA2"/>
    <w:lvl w:ilvl="0" w:tplc="BEE4B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4082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92F7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C6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C30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3EA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689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4FE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E2EB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F13BF"/>
    <w:multiLevelType w:val="hybridMultilevel"/>
    <w:tmpl w:val="6DA6D946"/>
    <w:lvl w:ilvl="0" w:tplc="D55483CE">
      <w:start w:val="1"/>
      <w:numFmt w:val="decimal"/>
      <w:lvlText w:val="%1."/>
      <w:lvlJc w:val="left"/>
      <w:pPr>
        <w:ind w:left="720" w:hanging="360"/>
      </w:pPr>
    </w:lvl>
    <w:lvl w:ilvl="1" w:tplc="DECE30F0" w:tentative="1">
      <w:start w:val="1"/>
      <w:numFmt w:val="lowerLetter"/>
      <w:lvlText w:val="%2."/>
      <w:lvlJc w:val="left"/>
      <w:pPr>
        <w:ind w:left="1440" w:hanging="360"/>
      </w:pPr>
    </w:lvl>
    <w:lvl w:ilvl="2" w:tplc="E0A00FF6" w:tentative="1">
      <w:start w:val="1"/>
      <w:numFmt w:val="lowerRoman"/>
      <w:lvlText w:val="%3."/>
      <w:lvlJc w:val="right"/>
      <w:pPr>
        <w:ind w:left="2160" w:hanging="180"/>
      </w:pPr>
    </w:lvl>
    <w:lvl w:ilvl="3" w:tplc="CA6AD5A0" w:tentative="1">
      <w:start w:val="1"/>
      <w:numFmt w:val="decimal"/>
      <w:lvlText w:val="%4."/>
      <w:lvlJc w:val="left"/>
      <w:pPr>
        <w:ind w:left="2880" w:hanging="360"/>
      </w:pPr>
    </w:lvl>
    <w:lvl w:ilvl="4" w:tplc="0AC0D060" w:tentative="1">
      <w:start w:val="1"/>
      <w:numFmt w:val="lowerLetter"/>
      <w:lvlText w:val="%5."/>
      <w:lvlJc w:val="left"/>
      <w:pPr>
        <w:ind w:left="3600" w:hanging="360"/>
      </w:pPr>
    </w:lvl>
    <w:lvl w:ilvl="5" w:tplc="9206986E" w:tentative="1">
      <w:start w:val="1"/>
      <w:numFmt w:val="lowerRoman"/>
      <w:lvlText w:val="%6."/>
      <w:lvlJc w:val="right"/>
      <w:pPr>
        <w:ind w:left="4320" w:hanging="180"/>
      </w:pPr>
    </w:lvl>
    <w:lvl w:ilvl="6" w:tplc="451E1650" w:tentative="1">
      <w:start w:val="1"/>
      <w:numFmt w:val="decimal"/>
      <w:lvlText w:val="%7."/>
      <w:lvlJc w:val="left"/>
      <w:pPr>
        <w:ind w:left="5040" w:hanging="360"/>
      </w:pPr>
    </w:lvl>
    <w:lvl w:ilvl="7" w:tplc="7A7C4218" w:tentative="1">
      <w:start w:val="1"/>
      <w:numFmt w:val="lowerLetter"/>
      <w:lvlText w:val="%8."/>
      <w:lvlJc w:val="left"/>
      <w:pPr>
        <w:ind w:left="5760" w:hanging="360"/>
      </w:pPr>
    </w:lvl>
    <w:lvl w:ilvl="8" w:tplc="FDCC32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16979"/>
    <w:multiLevelType w:val="hybridMultilevel"/>
    <w:tmpl w:val="05C80882"/>
    <w:lvl w:ilvl="0" w:tplc="5ADE6172">
      <w:start w:val="1"/>
      <w:numFmt w:val="decimal"/>
      <w:lvlText w:val="%1."/>
      <w:lvlJc w:val="left"/>
      <w:pPr>
        <w:ind w:left="720" w:hanging="360"/>
      </w:pPr>
    </w:lvl>
    <w:lvl w:ilvl="1" w:tplc="A6B28E64">
      <w:start w:val="1"/>
      <w:numFmt w:val="lowerLetter"/>
      <w:lvlText w:val="%2."/>
      <w:lvlJc w:val="left"/>
      <w:pPr>
        <w:ind w:left="1440" w:hanging="360"/>
      </w:pPr>
    </w:lvl>
    <w:lvl w:ilvl="2" w:tplc="274E601E" w:tentative="1">
      <w:start w:val="1"/>
      <w:numFmt w:val="lowerRoman"/>
      <w:lvlText w:val="%3."/>
      <w:lvlJc w:val="right"/>
      <w:pPr>
        <w:ind w:left="2160" w:hanging="180"/>
      </w:pPr>
    </w:lvl>
    <w:lvl w:ilvl="3" w:tplc="FD008A74" w:tentative="1">
      <w:start w:val="1"/>
      <w:numFmt w:val="decimal"/>
      <w:lvlText w:val="%4."/>
      <w:lvlJc w:val="left"/>
      <w:pPr>
        <w:ind w:left="2880" w:hanging="360"/>
      </w:pPr>
    </w:lvl>
    <w:lvl w:ilvl="4" w:tplc="2D2E9A36" w:tentative="1">
      <w:start w:val="1"/>
      <w:numFmt w:val="lowerLetter"/>
      <w:lvlText w:val="%5."/>
      <w:lvlJc w:val="left"/>
      <w:pPr>
        <w:ind w:left="3600" w:hanging="360"/>
      </w:pPr>
    </w:lvl>
    <w:lvl w:ilvl="5" w:tplc="AB928648" w:tentative="1">
      <w:start w:val="1"/>
      <w:numFmt w:val="lowerRoman"/>
      <w:lvlText w:val="%6."/>
      <w:lvlJc w:val="right"/>
      <w:pPr>
        <w:ind w:left="4320" w:hanging="180"/>
      </w:pPr>
    </w:lvl>
    <w:lvl w:ilvl="6" w:tplc="E38CF6E6" w:tentative="1">
      <w:start w:val="1"/>
      <w:numFmt w:val="decimal"/>
      <w:lvlText w:val="%7."/>
      <w:lvlJc w:val="left"/>
      <w:pPr>
        <w:ind w:left="5040" w:hanging="360"/>
      </w:pPr>
    </w:lvl>
    <w:lvl w:ilvl="7" w:tplc="9782BD18" w:tentative="1">
      <w:start w:val="1"/>
      <w:numFmt w:val="lowerLetter"/>
      <w:lvlText w:val="%8."/>
      <w:lvlJc w:val="left"/>
      <w:pPr>
        <w:ind w:left="5760" w:hanging="360"/>
      </w:pPr>
    </w:lvl>
    <w:lvl w:ilvl="8" w:tplc="C28872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EF5AC4"/>
    <w:multiLevelType w:val="hybridMultilevel"/>
    <w:tmpl w:val="D7EAB70C"/>
    <w:lvl w:ilvl="0" w:tplc="36C47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04D0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B46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07B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405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AA1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420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E7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0A22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23631"/>
    <w:multiLevelType w:val="hybridMultilevel"/>
    <w:tmpl w:val="DDA822F4"/>
    <w:lvl w:ilvl="0" w:tplc="BFC21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E00206">
      <w:start w:val="1"/>
      <w:numFmt w:val="lowerLetter"/>
      <w:lvlText w:val="%2."/>
      <w:lvlJc w:val="left"/>
      <w:pPr>
        <w:ind w:left="1440" w:hanging="360"/>
      </w:pPr>
    </w:lvl>
    <w:lvl w:ilvl="2" w:tplc="14927774" w:tentative="1">
      <w:start w:val="1"/>
      <w:numFmt w:val="lowerRoman"/>
      <w:lvlText w:val="%3."/>
      <w:lvlJc w:val="right"/>
      <w:pPr>
        <w:ind w:left="2160" w:hanging="180"/>
      </w:pPr>
    </w:lvl>
    <w:lvl w:ilvl="3" w:tplc="1F36B29C" w:tentative="1">
      <w:start w:val="1"/>
      <w:numFmt w:val="decimal"/>
      <w:lvlText w:val="%4."/>
      <w:lvlJc w:val="left"/>
      <w:pPr>
        <w:ind w:left="2880" w:hanging="360"/>
      </w:pPr>
    </w:lvl>
    <w:lvl w:ilvl="4" w:tplc="7730E746" w:tentative="1">
      <w:start w:val="1"/>
      <w:numFmt w:val="lowerLetter"/>
      <w:lvlText w:val="%5."/>
      <w:lvlJc w:val="left"/>
      <w:pPr>
        <w:ind w:left="3600" w:hanging="360"/>
      </w:pPr>
    </w:lvl>
    <w:lvl w:ilvl="5" w:tplc="1250D634" w:tentative="1">
      <w:start w:val="1"/>
      <w:numFmt w:val="lowerRoman"/>
      <w:lvlText w:val="%6."/>
      <w:lvlJc w:val="right"/>
      <w:pPr>
        <w:ind w:left="4320" w:hanging="180"/>
      </w:pPr>
    </w:lvl>
    <w:lvl w:ilvl="6" w:tplc="35D8F246" w:tentative="1">
      <w:start w:val="1"/>
      <w:numFmt w:val="decimal"/>
      <w:lvlText w:val="%7."/>
      <w:lvlJc w:val="left"/>
      <w:pPr>
        <w:ind w:left="5040" w:hanging="360"/>
      </w:pPr>
    </w:lvl>
    <w:lvl w:ilvl="7" w:tplc="FF5E4408" w:tentative="1">
      <w:start w:val="1"/>
      <w:numFmt w:val="lowerLetter"/>
      <w:lvlText w:val="%8."/>
      <w:lvlJc w:val="left"/>
      <w:pPr>
        <w:ind w:left="5760" w:hanging="360"/>
      </w:pPr>
    </w:lvl>
    <w:lvl w:ilvl="8" w:tplc="52166C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667CE"/>
    <w:multiLevelType w:val="hybridMultilevel"/>
    <w:tmpl w:val="D7EAB70C"/>
    <w:lvl w:ilvl="0" w:tplc="A822AA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862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D2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666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CD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C7A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B1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8F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C80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"/>
  </w:num>
  <w:num w:numId="4">
    <w:abstractNumId w:val="8"/>
  </w:num>
  <w:num w:numId="5">
    <w:abstractNumId w:val="14"/>
  </w:num>
  <w:num w:numId="6">
    <w:abstractNumId w:val="18"/>
  </w:num>
  <w:num w:numId="7">
    <w:abstractNumId w:val="9"/>
  </w:num>
  <w:num w:numId="8">
    <w:abstractNumId w:val="3"/>
  </w:num>
  <w:num w:numId="9">
    <w:abstractNumId w:val="5"/>
  </w:num>
  <w:num w:numId="10">
    <w:abstractNumId w:val="20"/>
  </w:num>
  <w:num w:numId="11">
    <w:abstractNumId w:val="21"/>
  </w:num>
  <w:num w:numId="12">
    <w:abstractNumId w:val="13"/>
  </w:num>
  <w:num w:numId="13">
    <w:abstractNumId w:val="4"/>
  </w:num>
  <w:num w:numId="14">
    <w:abstractNumId w:val="11"/>
  </w:num>
  <w:num w:numId="15">
    <w:abstractNumId w:val="23"/>
  </w:num>
  <w:num w:numId="16">
    <w:abstractNumId w:val="24"/>
  </w:num>
  <w:num w:numId="17">
    <w:abstractNumId w:val="1"/>
  </w:num>
  <w:num w:numId="18">
    <w:abstractNumId w:val="22"/>
  </w:num>
  <w:num w:numId="19">
    <w:abstractNumId w:val="0"/>
  </w:num>
  <w:num w:numId="20">
    <w:abstractNumId w:val="10"/>
  </w:num>
  <w:num w:numId="21">
    <w:abstractNumId w:val="12"/>
  </w:num>
  <w:num w:numId="22">
    <w:abstractNumId w:val="15"/>
  </w:num>
  <w:num w:numId="23">
    <w:abstractNumId w:val="6"/>
  </w:num>
  <w:num w:numId="24">
    <w:abstractNumId w:val="7"/>
  </w:num>
  <w:num w:numId="25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63"/>
    <w:rsid w:val="00002BA3"/>
    <w:rsid w:val="00003F64"/>
    <w:rsid w:val="0000569A"/>
    <w:rsid w:val="0002000A"/>
    <w:rsid w:val="0002066E"/>
    <w:rsid w:val="00021320"/>
    <w:rsid w:val="000236B1"/>
    <w:rsid w:val="00023BD1"/>
    <w:rsid w:val="00023C5C"/>
    <w:rsid w:val="00032D83"/>
    <w:rsid w:val="000364AD"/>
    <w:rsid w:val="000366EE"/>
    <w:rsid w:val="000375C4"/>
    <w:rsid w:val="000406EE"/>
    <w:rsid w:val="00040ECF"/>
    <w:rsid w:val="000432D7"/>
    <w:rsid w:val="00043637"/>
    <w:rsid w:val="00043947"/>
    <w:rsid w:val="00046C4B"/>
    <w:rsid w:val="00051208"/>
    <w:rsid w:val="000514C7"/>
    <w:rsid w:val="00051867"/>
    <w:rsid w:val="0005412E"/>
    <w:rsid w:val="00062250"/>
    <w:rsid w:val="00064C9F"/>
    <w:rsid w:val="000662EF"/>
    <w:rsid w:val="0006639F"/>
    <w:rsid w:val="0007321B"/>
    <w:rsid w:val="00074EFD"/>
    <w:rsid w:val="0007614E"/>
    <w:rsid w:val="00076E43"/>
    <w:rsid w:val="00082F42"/>
    <w:rsid w:val="00084FB3"/>
    <w:rsid w:val="0008645C"/>
    <w:rsid w:val="000904C1"/>
    <w:rsid w:val="00091E90"/>
    <w:rsid w:val="000969B1"/>
    <w:rsid w:val="000969C3"/>
    <w:rsid w:val="000972EC"/>
    <w:rsid w:val="00097C11"/>
    <w:rsid w:val="000A25D6"/>
    <w:rsid w:val="000A4451"/>
    <w:rsid w:val="000B3FBA"/>
    <w:rsid w:val="000B53E7"/>
    <w:rsid w:val="000B5584"/>
    <w:rsid w:val="000B76B0"/>
    <w:rsid w:val="000C1922"/>
    <w:rsid w:val="000C4346"/>
    <w:rsid w:val="000C62CA"/>
    <w:rsid w:val="000C7F95"/>
    <w:rsid w:val="000C7FC6"/>
    <w:rsid w:val="000D3BF4"/>
    <w:rsid w:val="000D43D0"/>
    <w:rsid w:val="000D746B"/>
    <w:rsid w:val="000E1A5A"/>
    <w:rsid w:val="000E28B8"/>
    <w:rsid w:val="000E6FFC"/>
    <w:rsid w:val="000E7436"/>
    <w:rsid w:val="000F57C7"/>
    <w:rsid w:val="00102A35"/>
    <w:rsid w:val="001042C4"/>
    <w:rsid w:val="00104EA9"/>
    <w:rsid w:val="0010765A"/>
    <w:rsid w:val="00110791"/>
    <w:rsid w:val="00110D81"/>
    <w:rsid w:val="0011432B"/>
    <w:rsid w:val="00114412"/>
    <w:rsid w:val="00115AA8"/>
    <w:rsid w:val="00116A02"/>
    <w:rsid w:val="00117CEB"/>
    <w:rsid w:val="00120F8A"/>
    <w:rsid w:val="00124CD0"/>
    <w:rsid w:val="001276F0"/>
    <w:rsid w:val="00127DEB"/>
    <w:rsid w:val="001345E6"/>
    <w:rsid w:val="00134E2D"/>
    <w:rsid w:val="00135337"/>
    <w:rsid w:val="00135973"/>
    <w:rsid w:val="00150C8B"/>
    <w:rsid w:val="00155A8D"/>
    <w:rsid w:val="00162479"/>
    <w:rsid w:val="00164311"/>
    <w:rsid w:val="00166C59"/>
    <w:rsid w:val="001742AF"/>
    <w:rsid w:val="001855CD"/>
    <w:rsid w:val="0018560A"/>
    <w:rsid w:val="0019175C"/>
    <w:rsid w:val="00193A59"/>
    <w:rsid w:val="00195778"/>
    <w:rsid w:val="00196143"/>
    <w:rsid w:val="00196158"/>
    <w:rsid w:val="00196C18"/>
    <w:rsid w:val="00197234"/>
    <w:rsid w:val="001A0034"/>
    <w:rsid w:val="001A13EC"/>
    <w:rsid w:val="001A1757"/>
    <w:rsid w:val="001A4F63"/>
    <w:rsid w:val="001A6212"/>
    <w:rsid w:val="001A6507"/>
    <w:rsid w:val="001A6FD4"/>
    <w:rsid w:val="001B16D0"/>
    <w:rsid w:val="001B1FE7"/>
    <w:rsid w:val="001B238C"/>
    <w:rsid w:val="001B504B"/>
    <w:rsid w:val="001B5D0B"/>
    <w:rsid w:val="001B7559"/>
    <w:rsid w:val="001C0C03"/>
    <w:rsid w:val="001C0FAB"/>
    <w:rsid w:val="001C22E5"/>
    <w:rsid w:val="001C4BBD"/>
    <w:rsid w:val="001C5334"/>
    <w:rsid w:val="001C7D9E"/>
    <w:rsid w:val="001C7E20"/>
    <w:rsid w:val="001D0157"/>
    <w:rsid w:val="001D0227"/>
    <w:rsid w:val="001D067B"/>
    <w:rsid w:val="001D11C9"/>
    <w:rsid w:val="001D3350"/>
    <w:rsid w:val="001D4B20"/>
    <w:rsid w:val="001D559B"/>
    <w:rsid w:val="001D60B0"/>
    <w:rsid w:val="001E21A9"/>
    <w:rsid w:val="001E3857"/>
    <w:rsid w:val="001E3B92"/>
    <w:rsid w:val="001E3BED"/>
    <w:rsid w:val="001E62E8"/>
    <w:rsid w:val="001F179C"/>
    <w:rsid w:val="001F1ED8"/>
    <w:rsid w:val="00200F07"/>
    <w:rsid w:val="00203BF4"/>
    <w:rsid w:val="0021051F"/>
    <w:rsid w:val="00211762"/>
    <w:rsid w:val="00214852"/>
    <w:rsid w:val="00216073"/>
    <w:rsid w:val="00220678"/>
    <w:rsid w:val="002230BD"/>
    <w:rsid w:val="00225720"/>
    <w:rsid w:val="00225A47"/>
    <w:rsid w:val="00226822"/>
    <w:rsid w:val="00232B15"/>
    <w:rsid w:val="00232C63"/>
    <w:rsid w:val="00235585"/>
    <w:rsid w:val="00243BAC"/>
    <w:rsid w:val="002458F7"/>
    <w:rsid w:val="00252AC5"/>
    <w:rsid w:val="00252FD3"/>
    <w:rsid w:val="00254403"/>
    <w:rsid w:val="00254424"/>
    <w:rsid w:val="00255843"/>
    <w:rsid w:val="00256951"/>
    <w:rsid w:val="00256F26"/>
    <w:rsid w:val="002607CE"/>
    <w:rsid w:val="00261A69"/>
    <w:rsid w:val="00261B12"/>
    <w:rsid w:val="00261E97"/>
    <w:rsid w:val="0026376D"/>
    <w:rsid w:val="002639AA"/>
    <w:rsid w:val="002650BD"/>
    <w:rsid w:val="002656FA"/>
    <w:rsid w:val="00272628"/>
    <w:rsid w:val="00283C41"/>
    <w:rsid w:val="00290339"/>
    <w:rsid w:val="002955B0"/>
    <w:rsid w:val="002A30DC"/>
    <w:rsid w:val="002A65CA"/>
    <w:rsid w:val="002A6D7B"/>
    <w:rsid w:val="002B12EF"/>
    <w:rsid w:val="002B2D96"/>
    <w:rsid w:val="002B36D9"/>
    <w:rsid w:val="002B5F6F"/>
    <w:rsid w:val="002B72BB"/>
    <w:rsid w:val="002C150B"/>
    <w:rsid w:val="002C5C03"/>
    <w:rsid w:val="002D5075"/>
    <w:rsid w:val="002D7B9C"/>
    <w:rsid w:val="002E2DF1"/>
    <w:rsid w:val="002E3019"/>
    <w:rsid w:val="002E4711"/>
    <w:rsid w:val="002E4E85"/>
    <w:rsid w:val="002F4F72"/>
    <w:rsid w:val="002F5FE6"/>
    <w:rsid w:val="002F6485"/>
    <w:rsid w:val="002F6C31"/>
    <w:rsid w:val="00302691"/>
    <w:rsid w:val="0030559E"/>
    <w:rsid w:val="00305BF4"/>
    <w:rsid w:val="00311A50"/>
    <w:rsid w:val="0031276A"/>
    <w:rsid w:val="0031574E"/>
    <w:rsid w:val="00315948"/>
    <w:rsid w:val="00321128"/>
    <w:rsid w:val="0032397C"/>
    <w:rsid w:val="00323FEA"/>
    <w:rsid w:val="00327255"/>
    <w:rsid w:val="00327345"/>
    <w:rsid w:val="00337E45"/>
    <w:rsid w:val="003415AF"/>
    <w:rsid w:val="0034390F"/>
    <w:rsid w:val="00346CBA"/>
    <w:rsid w:val="00346EBB"/>
    <w:rsid w:val="00347EBF"/>
    <w:rsid w:val="00353FDB"/>
    <w:rsid w:val="00356864"/>
    <w:rsid w:val="00357BA4"/>
    <w:rsid w:val="00360063"/>
    <w:rsid w:val="00361992"/>
    <w:rsid w:val="00364852"/>
    <w:rsid w:val="003676B8"/>
    <w:rsid w:val="00367EDE"/>
    <w:rsid w:val="003724EE"/>
    <w:rsid w:val="00376C9D"/>
    <w:rsid w:val="00386F4D"/>
    <w:rsid w:val="00387718"/>
    <w:rsid w:val="003A00D1"/>
    <w:rsid w:val="003A3015"/>
    <w:rsid w:val="003A595C"/>
    <w:rsid w:val="003A7172"/>
    <w:rsid w:val="003A739D"/>
    <w:rsid w:val="003B1376"/>
    <w:rsid w:val="003B2236"/>
    <w:rsid w:val="003B576A"/>
    <w:rsid w:val="003C3AAE"/>
    <w:rsid w:val="003C7C65"/>
    <w:rsid w:val="003D183E"/>
    <w:rsid w:val="003D6CDE"/>
    <w:rsid w:val="003D712A"/>
    <w:rsid w:val="003E3EB6"/>
    <w:rsid w:val="003F12A0"/>
    <w:rsid w:val="003F4166"/>
    <w:rsid w:val="0040138F"/>
    <w:rsid w:val="00402A4F"/>
    <w:rsid w:val="00411791"/>
    <w:rsid w:val="00412E0F"/>
    <w:rsid w:val="004138A7"/>
    <w:rsid w:val="00415370"/>
    <w:rsid w:val="004170F3"/>
    <w:rsid w:val="00417618"/>
    <w:rsid w:val="004219F1"/>
    <w:rsid w:val="0043640F"/>
    <w:rsid w:val="00441B77"/>
    <w:rsid w:val="004437AB"/>
    <w:rsid w:val="00444F3E"/>
    <w:rsid w:val="0044585B"/>
    <w:rsid w:val="004464BC"/>
    <w:rsid w:val="0044662A"/>
    <w:rsid w:val="00450365"/>
    <w:rsid w:val="00456276"/>
    <w:rsid w:val="00456FCC"/>
    <w:rsid w:val="004642DD"/>
    <w:rsid w:val="004660BC"/>
    <w:rsid w:val="0046658B"/>
    <w:rsid w:val="004702A4"/>
    <w:rsid w:val="00472EC8"/>
    <w:rsid w:val="00475656"/>
    <w:rsid w:val="00480C4B"/>
    <w:rsid w:val="00486326"/>
    <w:rsid w:val="00486892"/>
    <w:rsid w:val="004869EB"/>
    <w:rsid w:val="00490F22"/>
    <w:rsid w:val="00492117"/>
    <w:rsid w:val="0049434E"/>
    <w:rsid w:val="0049539A"/>
    <w:rsid w:val="00497D5E"/>
    <w:rsid w:val="004A1BD1"/>
    <w:rsid w:val="004A3CD4"/>
    <w:rsid w:val="004A47B2"/>
    <w:rsid w:val="004A5CF4"/>
    <w:rsid w:val="004B2205"/>
    <w:rsid w:val="004C05B2"/>
    <w:rsid w:val="004C4E2B"/>
    <w:rsid w:val="004C76A6"/>
    <w:rsid w:val="004D1664"/>
    <w:rsid w:val="004D328F"/>
    <w:rsid w:val="004D6DD9"/>
    <w:rsid w:val="004E0872"/>
    <w:rsid w:val="004E3C41"/>
    <w:rsid w:val="004E6180"/>
    <w:rsid w:val="004F27EF"/>
    <w:rsid w:val="004F4E79"/>
    <w:rsid w:val="00501348"/>
    <w:rsid w:val="00501B00"/>
    <w:rsid w:val="00501B72"/>
    <w:rsid w:val="00502814"/>
    <w:rsid w:val="0050342A"/>
    <w:rsid w:val="00504084"/>
    <w:rsid w:val="0050453E"/>
    <w:rsid w:val="0050542C"/>
    <w:rsid w:val="00507E50"/>
    <w:rsid w:val="005149EF"/>
    <w:rsid w:val="00514D4C"/>
    <w:rsid w:val="00514D9C"/>
    <w:rsid w:val="00523EFA"/>
    <w:rsid w:val="00524736"/>
    <w:rsid w:val="00525304"/>
    <w:rsid w:val="00525644"/>
    <w:rsid w:val="00526453"/>
    <w:rsid w:val="00532756"/>
    <w:rsid w:val="0053321F"/>
    <w:rsid w:val="0053524D"/>
    <w:rsid w:val="00535B63"/>
    <w:rsid w:val="0054366B"/>
    <w:rsid w:val="00544429"/>
    <w:rsid w:val="005470E8"/>
    <w:rsid w:val="00562EA9"/>
    <w:rsid w:val="0057007B"/>
    <w:rsid w:val="005707FD"/>
    <w:rsid w:val="00572189"/>
    <w:rsid w:val="00573D94"/>
    <w:rsid w:val="00574040"/>
    <w:rsid w:val="005751B3"/>
    <w:rsid w:val="00576147"/>
    <w:rsid w:val="00576164"/>
    <w:rsid w:val="005807D7"/>
    <w:rsid w:val="00587617"/>
    <w:rsid w:val="005879B8"/>
    <w:rsid w:val="0059251F"/>
    <w:rsid w:val="005929DD"/>
    <w:rsid w:val="00597255"/>
    <w:rsid w:val="005A3D54"/>
    <w:rsid w:val="005A6358"/>
    <w:rsid w:val="005A6DB5"/>
    <w:rsid w:val="005B22A1"/>
    <w:rsid w:val="005B49CE"/>
    <w:rsid w:val="005B5CDB"/>
    <w:rsid w:val="005B6090"/>
    <w:rsid w:val="005C0F99"/>
    <w:rsid w:val="005C353F"/>
    <w:rsid w:val="005C5905"/>
    <w:rsid w:val="005C6A01"/>
    <w:rsid w:val="005C6A2E"/>
    <w:rsid w:val="005D08C8"/>
    <w:rsid w:val="005D48CF"/>
    <w:rsid w:val="005E1BB7"/>
    <w:rsid w:val="005E2405"/>
    <w:rsid w:val="005E2882"/>
    <w:rsid w:val="005E399B"/>
    <w:rsid w:val="005E6B97"/>
    <w:rsid w:val="005F23B7"/>
    <w:rsid w:val="005F58AA"/>
    <w:rsid w:val="005F6B78"/>
    <w:rsid w:val="006008D4"/>
    <w:rsid w:val="00600900"/>
    <w:rsid w:val="0060155C"/>
    <w:rsid w:val="00603D74"/>
    <w:rsid w:val="006123AC"/>
    <w:rsid w:val="0061338D"/>
    <w:rsid w:val="0061434F"/>
    <w:rsid w:val="00615214"/>
    <w:rsid w:val="0061588E"/>
    <w:rsid w:val="00616336"/>
    <w:rsid w:val="0062226A"/>
    <w:rsid w:val="00622E9B"/>
    <w:rsid w:val="00627B28"/>
    <w:rsid w:val="00633E33"/>
    <w:rsid w:val="00634F60"/>
    <w:rsid w:val="00645D55"/>
    <w:rsid w:val="00650A0B"/>
    <w:rsid w:val="0065135D"/>
    <w:rsid w:val="0065666B"/>
    <w:rsid w:val="00660642"/>
    <w:rsid w:val="006638C6"/>
    <w:rsid w:val="006646D6"/>
    <w:rsid w:val="00667DF9"/>
    <w:rsid w:val="00675CFF"/>
    <w:rsid w:val="00676915"/>
    <w:rsid w:val="00683D8C"/>
    <w:rsid w:val="00684BFE"/>
    <w:rsid w:val="00690127"/>
    <w:rsid w:val="00692101"/>
    <w:rsid w:val="0069415C"/>
    <w:rsid w:val="006962B6"/>
    <w:rsid w:val="006965F4"/>
    <w:rsid w:val="006A071D"/>
    <w:rsid w:val="006A67A1"/>
    <w:rsid w:val="006A713C"/>
    <w:rsid w:val="006B083E"/>
    <w:rsid w:val="006B099D"/>
    <w:rsid w:val="006B31FD"/>
    <w:rsid w:val="006C52FE"/>
    <w:rsid w:val="006C6438"/>
    <w:rsid w:val="006C7D98"/>
    <w:rsid w:val="006D0A01"/>
    <w:rsid w:val="006D161E"/>
    <w:rsid w:val="006D6ADB"/>
    <w:rsid w:val="006E158A"/>
    <w:rsid w:val="006E6785"/>
    <w:rsid w:val="00701B26"/>
    <w:rsid w:val="00703346"/>
    <w:rsid w:val="007034E8"/>
    <w:rsid w:val="007037C7"/>
    <w:rsid w:val="00704EA7"/>
    <w:rsid w:val="007058BF"/>
    <w:rsid w:val="007105B6"/>
    <w:rsid w:val="00713D69"/>
    <w:rsid w:val="0071517F"/>
    <w:rsid w:val="0073042E"/>
    <w:rsid w:val="00731563"/>
    <w:rsid w:val="0073792F"/>
    <w:rsid w:val="00741333"/>
    <w:rsid w:val="007420B9"/>
    <w:rsid w:val="007442C1"/>
    <w:rsid w:val="007447AF"/>
    <w:rsid w:val="0075167E"/>
    <w:rsid w:val="00770F3D"/>
    <w:rsid w:val="00774F87"/>
    <w:rsid w:val="00775899"/>
    <w:rsid w:val="0078222B"/>
    <w:rsid w:val="0078324B"/>
    <w:rsid w:val="00783BA5"/>
    <w:rsid w:val="00784A6C"/>
    <w:rsid w:val="0078796E"/>
    <w:rsid w:val="00790FE0"/>
    <w:rsid w:val="007916F7"/>
    <w:rsid w:val="00791920"/>
    <w:rsid w:val="00791DDD"/>
    <w:rsid w:val="0079379E"/>
    <w:rsid w:val="0079403B"/>
    <w:rsid w:val="0079744B"/>
    <w:rsid w:val="007A2B6A"/>
    <w:rsid w:val="007A340F"/>
    <w:rsid w:val="007C30E1"/>
    <w:rsid w:val="007C6137"/>
    <w:rsid w:val="007C760E"/>
    <w:rsid w:val="007E0FDA"/>
    <w:rsid w:val="007E3836"/>
    <w:rsid w:val="007E50A8"/>
    <w:rsid w:val="007F1BAF"/>
    <w:rsid w:val="007F4568"/>
    <w:rsid w:val="007F6527"/>
    <w:rsid w:val="0080006F"/>
    <w:rsid w:val="008001A4"/>
    <w:rsid w:val="00800774"/>
    <w:rsid w:val="00802597"/>
    <w:rsid w:val="0080385F"/>
    <w:rsid w:val="00804069"/>
    <w:rsid w:val="00811FA6"/>
    <w:rsid w:val="00813338"/>
    <w:rsid w:val="0081606D"/>
    <w:rsid w:val="00821A16"/>
    <w:rsid w:val="00827BAE"/>
    <w:rsid w:val="00830574"/>
    <w:rsid w:val="00830F34"/>
    <w:rsid w:val="008341C1"/>
    <w:rsid w:val="00835D1E"/>
    <w:rsid w:val="00835EE8"/>
    <w:rsid w:val="00843AE6"/>
    <w:rsid w:val="00843C45"/>
    <w:rsid w:val="0084653C"/>
    <w:rsid w:val="008521CB"/>
    <w:rsid w:val="00864040"/>
    <w:rsid w:val="008660A3"/>
    <w:rsid w:val="0087091B"/>
    <w:rsid w:val="00870BD2"/>
    <w:rsid w:val="00873B4F"/>
    <w:rsid w:val="0088086E"/>
    <w:rsid w:val="00882E52"/>
    <w:rsid w:val="00883696"/>
    <w:rsid w:val="00883755"/>
    <w:rsid w:val="00885F21"/>
    <w:rsid w:val="008877BA"/>
    <w:rsid w:val="00887841"/>
    <w:rsid w:val="00891EC8"/>
    <w:rsid w:val="00892264"/>
    <w:rsid w:val="00896C37"/>
    <w:rsid w:val="00896C86"/>
    <w:rsid w:val="008A4358"/>
    <w:rsid w:val="008B37EB"/>
    <w:rsid w:val="008B5930"/>
    <w:rsid w:val="008B62ED"/>
    <w:rsid w:val="008B6B7B"/>
    <w:rsid w:val="008B6F71"/>
    <w:rsid w:val="008B78CE"/>
    <w:rsid w:val="008C05A1"/>
    <w:rsid w:val="008C1BAF"/>
    <w:rsid w:val="008C2224"/>
    <w:rsid w:val="008C70A7"/>
    <w:rsid w:val="008D1A17"/>
    <w:rsid w:val="008D1CA2"/>
    <w:rsid w:val="008D290A"/>
    <w:rsid w:val="008D4696"/>
    <w:rsid w:val="008D5A19"/>
    <w:rsid w:val="008D5B85"/>
    <w:rsid w:val="008E2118"/>
    <w:rsid w:val="008E3116"/>
    <w:rsid w:val="008E34BF"/>
    <w:rsid w:val="008E41C3"/>
    <w:rsid w:val="008E4AE3"/>
    <w:rsid w:val="008E696A"/>
    <w:rsid w:val="008F0C76"/>
    <w:rsid w:val="008F1B36"/>
    <w:rsid w:val="008F20E8"/>
    <w:rsid w:val="00910D64"/>
    <w:rsid w:val="00911767"/>
    <w:rsid w:val="00912DF1"/>
    <w:rsid w:val="00914852"/>
    <w:rsid w:val="009156B9"/>
    <w:rsid w:val="00921092"/>
    <w:rsid w:val="0092350E"/>
    <w:rsid w:val="009255FB"/>
    <w:rsid w:val="0092717E"/>
    <w:rsid w:val="00930BF9"/>
    <w:rsid w:val="00932C44"/>
    <w:rsid w:val="0093431C"/>
    <w:rsid w:val="0094178A"/>
    <w:rsid w:val="00942241"/>
    <w:rsid w:val="00942FC9"/>
    <w:rsid w:val="009441E5"/>
    <w:rsid w:val="009448FD"/>
    <w:rsid w:val="00954023"/>
    <w:rsid w:val="0095545D"/>
    <w:rsid w:val="00961186"/>
    <w:rsid w:val="00961D4B"/>
    <w:rsid w:val="009623F5"/>
    <w:rsid w:val="009643B5"/>
    <w:rsid w:val="00965FCB"/>
    <w:rsid w:val="0097243F"/>
    <w:rsid w:val="009748AA"/>
    <w:rsid w:val="0097575E"/>
    <w:rsid w:val="00975AF3"/>
    <w:rsid w:val="00980ED7"/>
    <w:rsid w:val="009861DF"/>
    <w:rsid w:val="00993130"/>
    <w:rsid w:val="009A6FAD"/>
    <w:rsid w:val="009B6649"/>
    <w:rsid w:val="009C2C33"/>
    <w:rsid w:val="009C36E5"/>
    <w:rsid w:val="009C59AE"/>
    <w:rsid w:val="009C7FB8"/>
    <w:rsid w:val="009D57E8"/>
    <w:rsid w:val="009E10F4"/>
    <w:rsid w:val="009E11E4"/>
    <w:rsid w:val="009E1824"/>
    <w:rsid w:val="009E2CFF"/>
    <w:rsid w:val="009E423D"/>
    <w:rsid w:val="009E5B6E"/>
    <w:rsid w:val="009E6B27"/>
    <w:rsid w:val="009F33F4"/>
    <w:rsid w:val="009F67E7"/>
    <w:rsid w:val="00A00C6E"/>
    <w:rsid w:val="00A01224"/>
    <w:rsid w:val="00A01CDF"/>
    <w:rsid w:val="00A027D3"/>
    <w:rsid w:val="00A0726A"/>
    <w:rsid w:val="00A101CC"/>
    <w:rsid w:val="00A11E61"/>
    <w:rsid w:val="00A13780"/>
    <w:rsid w:val="00A16F0D"/>
    <w:rsid w:val="00A2652F"/>
    <w:rsid w:val="00A2660C"/>
    <w:rsid w:val="00A3035F"/>
    <w:rsid w:val="00A34CBE"/>
    <w:rsid w:val="00A36F9A"/>
    <w:rsid w:val="00A5017E"/>
    <w:rsid w:val="00A5212A"/>
    <w:rsid w:val="00A53CA2"/>
    <w:rsid w:val="00A54293"/>
    <w:rsid w:val="00A5547F"/>
    <w:rsid w:val="00A57262"/>
    <w:rsid w:val="00A57EE1"/>
    <w:rsid w:val="00A60544"/>
    <w:rsid w:val="00A60C66"/>
    <w:rsid w:val="00A61875"/>
    <w:rsid w:val="00A619F8"/>
    <w:rsid w:val="00A63382"/>
    <w:rsid w:val="00A63763"/>
    <w:rsid w:val="00A64651"/>
    <w:rsid w:val="00A741AB"/>
    <w:rsid w:val="00A75C11"/>
    <w:rsid w:val="00A75CE7"/>
    <w:rsid w:val="00A855FD"/>
    <w:rsid w:val="00A8645A"/>
    <w:rsid w:val="00A91B36"/>
    <w:rsid w:val="00A91CBA"/>
    <w:rsid w:val="00A936C8"/>
    <w:rsid w:val="00A93E6B"/>
    <w:rsid w:val="00A959FD"/>
    <w:rsid w:val="00A96E59"/>
    <w:rsid w:val="00A97A58"/>
    <w:rsid w:val="00AA23AB"/>
    <w:rsid w:val="00AA3F22"/>
    <w:rsid w:val="00AA604D"/>
    <w:rsid w:val="00AA649C"/>
    <w:rsid w:val="00AA68DE"/>
    <w:rsid w:val="00AB1E7B"/>
    <w:rsid w:val="00AB1F20"/>
    <w:rsid w:val="00AB283F"/>
    <w:rsid w:val="00AB29F4"/>
    <w:rsid w:val="00AB567C"/>
    <w:rsid w:val="00AB69D5"/>
    <w:rsid w:val="00AC4C04"/>
    <w:rsid w:val="00AC4D07"/>
    <w:rsid w:val="00AC5B92"/>
    <w:rsid w:val="00AC64FF"/>
    <w:rsid w:val="00AD160C"/>
    <w:rsid w:val="00AD2BBD"/>
    <w:rsid w:val="00AE2F8B"/>
    <w:rsid w:val="00AE64DD"/>
    <w:rsid w:val="00AF1E14"/>
    <w:rsid w:val="00AF7B97"/>
    <w:rsid w:val="00B005DD"/>
    <w:rsid w:val="00B05580"/>
    <w:rsid w:val="00B058AB"/>
    <w:rsid w:val="00B07E0B"/>
    <w:rsid w:val="00B1313B"/>
    <w:rsid w:val="00B1362D"/>
    <w:rsid w:val="00B17E8E"/>
    <w:rsid w:val="00B207F7"/>
    <w:rsid w:val="00B21EB0"/>
    <w:rsid w:val="00B224D3"/>
    <w:rsid w:val="00B225E0"/>
    <w:rsid w:val="00B2474D"/>
    <w:rsid w:val="00B24933"/>
    <w:rsid w:val="00B305CC"/>
    <w:rsid w:val="00B33BD5"/>
    <w:rsid w:val="00B37319"/>
    <w:rsid w:val="00B40480"/>
    <w:rsid w:val="00B41592"/>
    <w:rsid w:val="00B42CCA"/>
    <w:rsid w:val="00B4675E"/>
    <w:rsid w:val="00B474E5"/>
    <w:rsid w:val="00B47D21"/>
    <w:rsid w:val="00B50A90"/>
    <w:rsid w:val="00B52D1D"/>
    <w:rsid w:val="00B5371E"/>
    <w:rsid w:val="00B55C3A"/>
    <w:rsid w:val="00B55FA6"/>
    <w:rsid w:val="00B618E9"/>
    <w:rsid w:val="00B62519"/>
    <w:rsid w:val="00B67077"/>
    <w:rsid w:val="00B679EE"/>
    <w:rsid w:val="00B70293"/>
    <w:rsid w:val="00B70396"/>
    <w:rsid w:val="00B71636"/>
    <w:rsid w:val="00B72C50"/>
    <w:rsid w:val="00B7572B"/>
    <w:rsid w:val="00B75D12"/>
    <w:rsid w:val="00B802B1"/>
    <w:rsid w:val="00B8078C"/>
    <w:rsid w:val="00B82140"/>
    <w:rsid w:val="00B83A12"/>
    <w:rsid w:val="00B91193"/>
    <w:rsid w:val="00B9588C"/>
    <w:rsid w:val="00B96751"/>
    <w:rsid w:val="00BA4E48"/>
    <w:rsid w:val="00BA4EEF"/>
    <w:rsid w:val="00BA6B85"/>
    <w:rsid w:val="00BB035F"/>
    <w:rsid w:val="00BB0392"/>
    <w:rsid w:val="00BB27A8"/>
    <w:rsid w:val="00BB3864"/>
    <w:rsid w:val="00BB3BD9"/>
    <w:rsid w:val="00BB60D3"/>
    <w:rsid w:val="00BB65C9"/>
    <w:rsid w:val="00BC1401"/>
    <w:rsid w:val="00BC677F"/>
    <w:rsid w:val="00BD1006"/>
    <w:rsid w:val="00BD26E4"/>
    <w:rsid w:val="00BD3EEC"/>
    <w:rsid w:val="00BD4F8D"/>
    <w:rsid w:val="00BD7703"/>
    <w:rsid w:val="00BE275A"/>
    <w:rsid w:val="00BE37F2"/>
    <w:rsid w:val="00BE3A6F"/>
    <w:rsid w:val="00BE51B2"/>
    <w:rsid w:val="00BF3301"/>
    <w:rsid w:val="00BF3C1C"/>
    <w:rsid w:val="00BF777A"/>
    <w:rsid w:val="00BF7FDA"/>
    <w:rsid w:val="00C04796"/>
    <w:rsid w:val="00C0729B"/>
    <w:rsid w:val="00C07EF1"/>
    <w:rsid w:val="00C1019A"/>
    <w:rsid w:val="00C12CFB"/>
    <w:rsid w:val="00C1342C"/>
    <w:rsid w:val="00C13670"/>
    <w:rsid w:val="00C16C7D"/>
    <w:rsid w:val="00C177E3"/>
    <w:rsid w:val="00C20A98"/>
    <w:rsid w:val="00C23A85"/>
    <w:rsid w:val="00C27500"/>
    <w:rsid w:val="00C31549"/>
    <w:rsid w:val="00C32268"/>
    <w:rsid w:val="00C4128B"/>
    <w:rsid w:val="00C463BC"/>
    <w:rsid w:val="00C5093C"/>
    <w:rsid w:val="00C50BFE"/>
    <w:rsid w:val="00C62B07"/>
    <w:rsid w:val="00C63124"/>
    <w:rsid w:val="00C64F9D"/>
    <w:rsid w:val="00C716F9"/>
    <w:rsid w:val="00C72194"/>
    <w:rsid w:val="00C75AD8"/>
    <w:rsid w:val="00C85C02"/>
    <w:rsid w:val="00C86F8E"/>
    <w:rsid w:val="00C96A89"/>
    <w:rsid w:val="00CA6358"/>
    <w:rsid w:val="00CB3E7A"/>
    <w:rsid w:val="00CB3F21"/>
    <w:rsid w:val="00CB4B97"/>
    <w:rsid w:val="00CB7BC2"/>
    <w:rsid w:val="00CC0E0C"/>
    <w:rsid w:val="00CC10DF"/>
    <w:rsid w:val="00CC17C1"/>
    <w:rsid w:val="00CC250B"/>
    <w:rsid w:val="00CC258F"/>
    <w:rsid w:val="00CC3D49"/>
    <w:rsid w:val="00CC6635"/>
    <w:rsid w:val="00CD0943"/>
    <w:rsid w:val="00CD42E9"/>
    <w:rsid w:val="00CD454B"/>
    <w:rsid w:val="00CD4D76"/>
    <w:rsid w:val="00CE407D"/>
    <w:rsid w:val="00CE6220"/>
    <w:rsid w:val="00CF2060"/>
    <w:rsid w:val="00CF4297"/>
    <w:rsid w:val="00D00F14"/>
    <w:rsid w:val="00D017C0"/>
    <w:rsid w:val="00D031BB"/>
    <w:rsid w:val="00D03431"/>
    <w:rsid w:val="00D047F5"/>
    <w:rsid w:val="00D061B9"/>
    <w:rsid w:val="00D105D8"/>
    <w:rsid w:val="00D10B8B"/>
    <w:rsid w:val="00D11EAD"/>
    <w:rsid w:val="00D12197"/>
    <w:rsid w:val="00D145DB"/>
    <w:rsid w:val="00D159B7"/>
    <w:rsid w:val="00D17112"/>
    <w:rsid w:val="00D213A8"/>
    <w:rsid w:val="00D2477A"/>
    <w:rsid w:val="00D25140"/>
    <w:rsid w:val="00D30540"/>
    <w:rsid w:val="00D31848"/>
    <w:rsid w:val="00D33E37"/>
    <w:rsid w:val="00D34BE8"/>
    <w:rsid w:val="00D40D9C"/>
    <w:rsid w:val="00D40F10"/>
    <w:rsid w:val="00D41095"/>
    <w:rsid w:val="00D41199"/>
    <w:rsid w:val="00D4436D"/>
    <w:rsid w:val="00D44390"/>
    <w:rsid w:val="00D44524"/>
    <w:rsid w:val="00D45233"/>
    <w:rsid w:val="00D52AB6"/>
    <w:rsid w:val="00D53F0D"/>
    <w:rsid w:val="00D569D6"/>
    <w:rsid w:val="00D56E99"/>
    <w:rsid w:val="00D57DBB"/>
    <w:rsid w:val="00D603ED"/>
    <w:rsid w:val="00D76FE8"/>
    <w:rsid w:val="00D81119"/>
    <w:rsid w:val="00D837F8"/>
    <w:rsid w:val="00D85F67"/>
    <w:rsid w:val="00D8769E"/>
    <w:rsid w:val="00D95327"/>
    <w:rsid w:val="00DA3570"/>
    <w:rsid w:val="00DA55E5"/>
    <w:rsid w:val="00DA7E11"/>
    <w:rsid w:val="00DB061B"/>
    <w:rsid w:val="00DB06F3"/>
    <w:rsid w:val="00DB43A3"/>
    <w:rsid w:val="00DB51E8"/>
    <w:rsid w:val="00DB530E"/>
    <w:rsid w:val="00DC2DD4"/>
    <w:rsid w:val="00DC4599"/>
    <w:rsid w:val="00DD0363"/>
    <w:rsid w:val="00DD1369"/>
    <w:rsid w:val="00DD19D9"/>
    <w:rsid w:val="00DD33E8"/>
    <w:rsid w:val="00DD3994"/>
    <w:rsid w:val="00DD4859"/>
    <w:rsid w:val="00DD5945"/>
    <w:rsid w:val="00DD5E0E"/>
    <w:rsid w:val="00DE1934"/>
    <w:rsid w:val="00DE4515"/>
    <w:rsid w:val="00DE4EDC"/>
    <w:rsid w:val="00DF0921"/>
    <w:rsid w:val="00DF2606"/>
    <w:rsid w:val="00DF2E9A"/>
    <w:rsid w:val="00DF3126"/>
    <w:rsid w:val="00DF499A"/>
    <w:rsid w:val="00DF4F41"/>
    <w:rsid w:val="00DF5363"/>
    <w:rsid w:val="00DF7289"/>
    <w:rsid w:val="00E0703C"/>
    <w:rsid w:val="00E1302D"/>
    <w:rsid w:val="00E13FC6"/>
    <w:rsid w:val="00E17695"/>
    <w:rsid w:val="00E218B8"/>
    <w:rsid w:val="00E23570"/>
    <w:rsid w:val="00E25E7B"/>
    <w:rsid w:val="00E32CE7"/>
    <w:rsid w:val="00E37747"/>
    <w:rsid w:val="00E420AB"/>
    <w:rsid w:val="00E43349"/>
    <w:rsid w:val="00E44ED3"/>
    <w:rsid w:val="00E4675E"/>
    <w:rsid w:val="00E50B6C"/>
    <w:rsid w:val="00E53C70"/>
    <w:rsid w:val="00E54FF7"/>
    <w:rsid w:val="00E56756"/>
    <w:rsid w:val="00E57959"/>
    <w:rsid w:val="00E604C6"/>
    <w:rsid w:val="00E63906"/>
    <w:rsid w:val="00E63D48"/>
    <w:rsid w:val="00E64741"/>
    <w:rsid w:val="00E72074"/>
    <w:rsid w:val="00E76AB7"/>
    <w:rsid w:val="00E770B3"/>
    <w:rsid w:val="00E814BE"/>
    <w:rsid w:val="00E86844"/>
    <w:rsid w:val="00E86996"/>
    <w:rsid w:val="00E878C4"/>
    <w:rsid w:val="00E87C0E"/>
    <w:rsid w:val="00E916A0"/>
    <w:rsid w:val="00E936A5"/>
    <w:rsid w:val="00E9504B"/>
    <w:rsid w:val="00E952FA"/>
    <w:rsid w:val="00E958DB"/>
    <w:rsid w:val="00E96EF2"/>
    <w:rsid w:val="00E96FD8"/>
    <w:rsid w:val="00E97592"/>
    <w:rsid w:val="00EA14C5"/>
    <w:rsid w:val="00EA24B4"/>
    <w:rsid w:val="00EA2811"/>
    <w:rsid w:val="00EA2E9B"/>
    <w:rsid w:val="00EA32BC"/>
    <w:rsid w:val="00EA3497"/>
    <w:rsid w:val="00EA7D9A"/>
    <w:rsid w:val="00EB1563"/>
    <w:rsid w:val="00EB702B"/>
    <w:rsid w:val="00EC1A39"/>
    <w:rsid w:val="00EC454C"/>
    <w:rsid w:val="00EC493F"/>
    <w:rsid w:val="00EC53C4"/>
    <w:rsid w:val="00EC6BD7"/>
    <w:rsid w:val="00ED1865"/>
    <w:rsid w:val="00ED37DA"/>
    <w:rsid w:val="00EE2184"/>
    <w:rsid w:val="00EE2233"/>
    <w:rsid w:val="00EE4376"/>
    <w:rsid w:val="00EE5150"/>
    <w:rsid w:val="00EE5387"/>
    <w:rsid w:val="00EE68FE"/>
    <w:rsid w:val="00EF3E58"/>
    <w:rsid w:val="00EF5E62"/>
    <w:rsid w:val="00EF61A8"/>
    <w:rsid w:val="00EF7D41"/>
    <w:rsid w:val="00F06639"/>
    <w:rsid w:val="00F15767"/>
    <w:rsid w:val="00F172F6"/>
    <w:rsid w:val="00F1762D"/>
    <w:rsid w:val="00F20FBA"/>
    <w:rsid w:val="00F26FB3"/>
    <w:rsid w:val="00F30479"/>
    <w:rsid w:val="00F34937"/>
    <w:rsid w:val="00F3A1AF"/>
    <w:rsid w:val="00F407EF"/>
    <w:rsid w:val="00F4297A"/>
    <w:rsid w:val="00F4305B"/>
    <w:rsid w:val="00F45C4E"/>
    <w:rsid w:val="00F46348"/>
    <w:rsid w:val="00F50A20"/>
    <w:rsid w:val="00F52CC4"/>
    <w:rsid w:val="00F57F2D"/>
    <w:rsid w:val="00F61417"/>
    <w:rsid w:val="00F62CB7"/>
    <w:rsid w:val="00F71452"/>
    <w:rsid w:val="00F739C3"/>
    <w:rsid w:val="00F746F0"/>
    <w:rsid w:val="00F74FAF"/>
    <w:rsid w:val="00F809D6"/>
    <w:rsid w:val="00F837E9"/>
    <w:rsid w:val="00F83ECC"/>
    <w:rsid w:val="00F90190"/>
    <w:rsid w:val="00F9429E"/>
    <w:rsid w:val="00F96ACC"/>
    <w:rsid w:val="00F96D29"/>
    <w:rsid w:val="00FA43B4"/>
    <w:rsid w:val="00FA615E"/>
    <w:rsid w:val="00FB7C2B"/>
    <w:rsid w:val="00FC125D"/>
    <w:rsid w:val="00FC3C65"/>
    <w:rsid w:val="00FD0E8E"/>
    <w:rsid w:val="00FD4A05"/>
    <w:rsid w:val="00FD4F57"/>
    <w:rsid w:val="00FD690A"/>
    <w:rsid w:val="00FE7BB4"/>
    <w:rsid w:val="00FF2CB0"/>
    <w:rsid w:val="01E61950"/>
    <w:rsid w:val="01F36AF8"/>
    <w:rsid w:val="02031D68"/>
    <w:rsid w:val="0266B2AA"/>
    <w:rsid w:val="03B0C5C8"/>
    <w:rsid w:val="04E58A34"/>
    <w:rsid w:val="078ADC01"/>
    <w:rsid w:val="07CDB471"/>
    <w:rsid w:val="087E390D"/>
    <w:rsid w:val="08C89DD3"/>
    <w:rsid w:val="09AC31A7"/>
    <w:rsid w:val="09F7803A"/>
    <w:rsid w:val="0A8737E8"/>
    <w:rsid w:val="0BD8D664"/>
    <w:rsid w:val="0BEE2BD2"/>
    <w:rsid w:val="0C33CAB5"/>
    <w:rsid w:val="0C340F36"/>
    <w:rsid w:val="0C509F2E"/>
    <w:rsid w:val="0C75C94E"/>
    <w:rsid w:val="0C86C9CF"/>
    <w:rsid w:val="0D9FC26E"/>
    <w:rsid w:val="0DCDA302"/>
    <w:rsid w:val="0F2C768B"/>
    <w:rsid w:val="1014D8DF"/>
    <w:rsid w:val="1237A4FF"/>
    <w:rsid w:val="12382D5B"/>
    <w:rsid w:val="1261E067"/>
    <w:rsid w:val="136C4016"/>
    <w:rsid w:val="136DC164"/>
    <w:rsid w:val="15109081"/>
    <w:rsid w:val="16CB96E9"/>
    <w:rsid w:val="175C5336"/>
    <w:rsid w:val="18D5E8F0"/>
    <w:rsid w:val="1A03ECC4"/>
    <w:rsid w:val="1B22BDD1"/>
    <w:rsid w:val="1B6F7BE9"/>
    <w:rsid w:val="1BDB57C9"/>
    <w:rsid w:val="1CEC22BD"/>
    <w:rsid w:val="1E678182"/>
    <w:rsid w:val="1F803292"/>
    <w:rsid w:val="205DB21A"/>
    <w:rsid w:val="2068AA8D"/>
    <w:rsid w:val="210E2D3D"/>
    <w:rsid w:val="221EDCBA"/>
    <w:rsid w:val="22C3154E"/>
    <w:rsid w:val="22EB2919"/>
    <w:rsid w:val="2319E6DF"/>
    <w:rsid w:val="2380D62D"/>
    <w:rsid w:val="26DFCEE1"/>
    <w:rsid w:val="27F7A341"/>
    <w:rsid w:val="2806F274"/>
    <w:rsid w:val="28088296"/>
    <w:rsid w:val="281DFC98"/>
    <w:rsid w:val="295B8C3E"/>
    <w:rsid w:val="297A7224"/>
    <w:rsid w:val="2B1A6BCE"/>
    <w:rsid w:val="2BB95506"/>
    <w:rsid w:val="2C41211F"/>
    <w:rsid w:val="2E0FC4B6"/>
    <w:rsid w:val="2E134ACC"/>
    <w:rsid w:val="2E27A79A"/>
    <w:rsid w:val="2E34C3DA"/>
    <w:rsid w:val="2F25E09F"/>
    <w:rsid w:val="2F32A6B0"/>
    <w:rsid w:val="2FDF2955"/>
    <w:rsid w:val="305EFD14"/>
    <w:rsid w:val="31FAEAEC"/>
    <w:rsid w:val="322E36A6"/>
    <w:rsid w:val="330E2CB6"/>
    <w:rsid w:val="33B26164"/>
    <w:rsid w:val="3427ABDB"/>
    <w:rsid w:val="3469E9B2"/>
    <w:rsid w:val="3783DC5D"/>
    <w:rsid w:val="395806E5"/>
    <w:rsid w:val="3A4C5855"/>
    <w:rsid w:val="3C4F35E8"/>
    <w:rsid w:val="3D1F4A14"/>
    <w:rsid w:val="3F067747"/>
    <w:rsid w:val="3F0804D8"/>
    <w:rsid w:val="3F098E71"/>
    <w:rsid w:val="40042E01"/>
    <w:rsid w:val="414F755C"/>
    <w:rsid w:val="418A328F"/>
    <w:rsid w:val="4277181C"/>
    <w:rsid w:val="43308FA1"/>
    <w:rsid w:val="437D7DF1"/>
    <w:rsid w:val="441ACAA7"/>
    <w:rsid w:val="455180DF"/>
    <w:rsid w:val="457D5728"/>
    <w:rsid w:val="459B98A9"/>
    <w:rsid w:val="45A8DDA1"/>
    <w:rsid w:val="46ED750A"/>
    <w:rsid w:val="47296CDD"/>
    <w:rsid w:val="472DEB8A"/>
    <w:rsid w:val="4812A1DB"/>
    <w:rsid w:val="48ACD39E"/>
    <w:rsid w:val="48B8118A"/>
    <w:rsid w:val="4904C2D6"/>
    <w:rsid w:val="497278F6"/>
    <w:rsid w:val="49ACF5D5"/>
    <w:rsid w:val="49D15D54"/>
    <w:rsid w:val="4B46C1ED"/>
    <w:rsid w:val="4BE109CC"/>
    <w:rsid w:val="4DCA8999"/>
    <w:rsid w:val="4E0AAF3F"/>
    <w:rsid w:val="4E81B2B5"/>
    <w:rsid w:val="5095C3C3"/>
    <w:rsid w:val="50A55809"/>
    <w:rsid w:val="50AF213A"/>
    <w:rsid w:val="50BAA244"/>
    <w:rsid w:val="514FFB6B"/>
    <w:rsid w:val="51F313A3"/>
    <w:rsid w:val="52426AF4"/>
    <w:rsid w:val="5565C5A5"/>
    <w:rsid w:val="5667F8C4"/>
    <w:rsid w:val="56EDA395"/>
    <w:rsid w:val="57D6D6EE"/>
    <w:rsid w:val="57E88EF4"/>
    <w:rsid w:val="59A5D412"/>
    <w:rsid w:val="5BB113BB"/>
    <w:rsid w:val="5BBE70D0"/>
    <w:rsid w:val="5C3A6A8F"/>
    <w:rsid w:val="5E8811E4"/>
    <w:rsid w:val="5EC79CD5"/>
    <w:rsid w:val="5ED0018F"/>
    <w:rsid w:val="5F65A4CA"/>
    <w:rsid w:val="5F679CAE"/>
    <w:rsid w:val="601B9E06"/>
    <w:rsid w:val="6049CD67"/>
    <w:rsid w:val="60CE8623"/>
    <w:rsid w:val="619540F7"/>
    <w:rsid w:val="62BAF872"/>
    <w:rsid w:val="62CA982F"/>
    <w:rsid w:val="633B6160"/>
    <w:rsid w:val="63737402"/>
    <w:rsid w:val="64310A09"/>
    <w:rsid w:val="64C75E45"/>
    <w:rsid w:val="65D7A329"/>
    <w:rsid w:val="660F5BEE"/>
    <w:rsid w:val="6765F7B9"/>
    <w:rsid w:val="6816E34B"/>
    <w:rsid w:val="68D1DD00"/>
    <w:rsid w:val="6BA54DE2"/>
    <w:rsid w:val="6D5F5F26"/>
    <w:rsid w:val="6F5A338C"/>
    <w:rsid w:val="7205ED89"/>
    <w:rsid w:val="728EADDF"/>
    <w:rsid w:val="72B5CCA9"/>
    <w:rsid w:val="72D8D736"/>
    <w:rsid w:val="734E362E"/>
    <w:rsid w:val="73572F8D"/>
    <w:rsid w:val="7361647B"/>
    <w:rsid w:val="73834113"/>
    <w:rsid w:val="75057E11"/>
    <w:rsid w:val="7553E19F"/>
    <w:rsid w:val="756E4B34"/>
    <w:rsid w:val="75D8533D"/>
    <w:rsid w:val="7813BF45"/>
    <w:rsid w:val="781CC364"/>
    <w:rsid w:val="78793F93"/>
    <w:rsid w:val="78A9D10F"/>
    <w:rsid w:val="78E4799B"/>
    <w:rsid w:val="79620714"/>
    <w:rsid w:val="7A2A84CF"/>
    <w:rsid w:val="7BB3B631"/>
    <w:rsid w:val="7BC9F973"/>
    <w:rsid w:val="7BDEB781"/>
    <w:rsid w:val="7FA626E6"/>
    <w:rsid w:val="7FC2F6F8"/>
    <w:rsid w:val="7FC6AD86"/>
    <w:rsid w:val="7FF8E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18092"/>
  <w15:chartTrackingRefBased/>
  <w15:docId w15:val="{FEC676D8-F94F-495C-B353-7BEE7B86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AC5"/>
  </w:style>
  <w:style w:type="paragraph" w:styleId="Heading1">
    <w:name w:val="heading 1"/>
    <w:basedOn w:val="Normal"/>
    <w:next w:val="Normal"/>
    <w:link w:val="Heading1Char"/>
    <w:uiPriority w:val="9"/>
    <w:qFormat/>
    <w:rsid w:val="00A2652F"/>
    <w:pPr>
      <w:keepNext/>
      <w:keepLines/>
      <w:numPr>
        <w:numId w:val="1"/>
      </w:numPr>
      <w:spacing w:before="36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40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52F"/>
    <w:pPr>
      <w:keepNext/>
      <w:keepLines/>
      <w:numPr>
        <w:ilvl w:val="1"/>
        <w:numId w:val="1"/>
      </w:numPr>
      <w:spacing w:before="160" w:after="80"/>
      <w:ind w:left="576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52F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b/>
      <w:color w:val="000000" w:themeColor="text1"/>
      <w:sz w:val="28"/>
      <w:szCs w:val="28"/>
      <w:u w:val="single"/>
      <w14:textOutline w14:w="9525" w14:cap="rnd" w14:cmpd="sng" w14:algn="ctr">
        <w14:noFill/>
        <w14:prstDash w14:val="solid"/>
        <w14:bevel/>
      </w14:textOutline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71E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71E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71E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71E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71E"/>
    <w:pPr>
      <w:keepNext/>
      <w:keepLines/>
      <w:numPr>
        <w:ilvl w:val="7"/>
        <w:numId w:val="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71E"/>
    <w:pPr>
      <w:keepNext/>
      <w:keepLines/>
      <w:numPr>
        <w:ilvl w:val="8"/>
        <w:numId w:val="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52F"/>
    <w:rPr>
      <w:rFonts w:asciiTheme="majorHAnsi" w:eastAsiaTheme="majorEastAsia" w:hAnsiTheme="majorHAnsi" w:cstheme="majorBidi"/>
      <w:b/>
      <w:color w:val="000000" w:themeColor="text1"/>
      <w:sz w:val="40"/>
      <w:szCs w:val="4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2652F"/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2652F"/>
    <w:rPr>
      <w:rFonts w:eastAsiaTheme="majorEastAsia" w:cstheme="majorBidi"/>
      <w:b/>
      <w:color w:val="000000" w:themeColor="text1"/>
      <w:sz w:val="28"/>
      <w:szCs w:val="28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7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7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7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7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7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7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B537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53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371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71E"/>
    <w:rPr>
      <w:i/>
      <w:iCs/>
      <w:color w:val="2F549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B53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71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6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0D3"/>
  </w:style>
  <w:style w:type="paragraph" w:styleId="Footer">
    <w:name w:val="footer"/>
    <w:basedOn w:val="Normal"/>
    <w:link w:val="FooterChar"/>
    <w:uiPriority w:val="99"/>
    <w:unhideWhenUsed/>
    <w:rsid w:val="00BB6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0D3"/>
  </w:style>
  <w:style w:type="table" w:styleId="TableGrid">
    <w:name w:val="Table Grid"/>
    <w:basedOn w:val="TableNormal"/>
    <w:uiPriority w:val="39"/>
    <w:rsid w:val="00BB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0765A"/>
    <w:pPr>
      <w:numPr>
        <w:numId w:val="0"/>
      </w:num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75C1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75C11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A75C11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C30E1"/>
    <w:pPr>
      <w:spacing w:after="100"/>
      <w:ind w:left="240"/>
    </w:pPr>
  </w:style>
  <w:style w:type="paragraph" w:customStyle="1" w:styleId="NOTES">
    <w:name w:val="NOTES"/>
    <w:basedOn w:val="Normal"/>
    <w:link w:val="NOTESChar"/>
    <w:autoRedefine/>
    <w:rsid w:val="008A4358"/>
    <w:pPr>
      <w:spacing w:after="120" w:line="240" w:lineRule="auto"/>
      <w:ind w:left="1800"/>
    </w:pPr>
    <w:rPr>
      <w:rFonts w:eastAsiaTheme="minorEastAsia"/>
      <w:kern w:val="0"/>
      <w14:ligatures w14:val="none"/>
    </w:rPr>
  </w:style>
  <w:style w:type="character" w:customStyle="1" w:styleId="NOTESChar">
    <w:name w:val="NOTES Char"/>
    <w:basedOn w:val="DefaultParagraphFont"/>
    <w:link w:val="NOTES"/>
    <w:rsid w:val="008A4358"/>
    <w:rPr>
      <w:rFonts w:eastAsiaTheme="minorEastAsia"/>
      <w:kern w:val="0"/>
      <w14:ligatures w14:val="none"/>
    </w:rPr>
  </w:style>
  <w:style w:type="paragraph" w:customStyle="1" w:styleId="BoldUnderline">
    <w:name w:val="Bold/Underline"/>
    <w:basedOn w:val="Normal"/>
    <w:link w:val="BoldUnderlineChar"/>
    <w:qFormat/>
    <w:rsid w:val="00C16C7D"/>
    <w:rPr>
      <w:b/>
      <w:bCs/>
      <w:u w:val="single"/>
    </w:rPr>
  </w:style>
  <w:style w:type="character" w:customStyle="1" w:styleId="BoldUnderlineChar">
    <w:name w:val="Bold/Underline Char"/>
    <w:basedOn w:val="DefaultParagraphFont"/>
    <w:link w:val="BoldUnderline"/>
    <w:rsid w:val="00C16C7D"/>
    <w:rPr>
      <w:b/>
      <w:bCs/>
      <w:u w:val="single"/>
    </w:rPr>
  </w:style>
  <w:style w:type="character" w:styleId="SubtleEmphasis">
    <w:name w:val="Subtle Emphasis"/>
    <w:basedOn w:val="DefaultParagraphFont"/>
    <w:uiPriority w:val="19"/>
    <w:qFormat/>
    <w:rsid w:val="00600900"/>
    <w:rPr>
      <w:i/>
      <w:iCs/>
    </w:rPr>
  </w:style>
  <w:style w:type="paragraph" w:styleId="NormalWeb">
    <w:name w:val="Normal (Web)"/>
    <w:basedOn w:val="Normal"/>
    <w:uiPriority w:val="99"/>
    <w:unhideWhenUsed/>
    <w:rsid w:val="00533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44662A"/>
    <w:pPr>
      <w:spacing w:after="0" w:line="240" w:lineRule="auto"/>
    </w:pPr>
  </w:style>
  <w:style w:type="character" w:styleId="Strong">
    <w:name w:val="Strong"/>
    <w:uiPriority w:val="22"/>
    <w:qFormat/>
    <w:rsid w:val="001855CD"/>
    <w:rPr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1D559B"/>
    <w:pPr>
      <w:spacing w:after="200" w:line="240" w:lineRule="auto"/>
    </w:pPr>
    <w:rPr>
      <w:b/>
      <w:iCs/>
      <w:color w:val="000000" w:themeColor="text1"/>
      <w:szCs w:val="18"/>
    </w:rPr>
  </w:style>
  <w:style w:type="paragraph" w:styleId="Revision">
    <w:name w:val="Revision"/>
    <w:hidden/>
    <w:uiPriority w:val="99"/>
    <w:semiHidden/>
    <w:rsid w:val="0065666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375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5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5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5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5C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058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58BF"/>
    <w:rPr>
      <w:color w:val="954F72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622E9B"/>
    <w:rPr>
      <w:rFonts w:cstheme="minorHAnsi"/>
      <w:b/>
      <w:smallCap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sv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mailto:info@chentronics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svg"/><Relationship Id="rId61" Type="http://schemas.openxmlformats.org/officeDocument/2006/relationships/hyperlink" Target="https://www.chentronics.com/literature-support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sv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mailto:Sales@Chentronics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2013 - 2022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f78dd5-20ad-4f7b-8ade-18b039b59425" xsi:nil="true"/>
    <lcf76f155ced4ddcb4097134ff3c332f xmlns="f901215a-067d-46f4-aef6-35a1fda87e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76921915C104D845D7207491979DA" ma:contentTypeVersion="12" ma:contentTypeDescription="Create a new document." ma:contentTypeScope="" ma:versionID="46c425463754e9a2c76dbb18e18cd339">
  <xsd:schema xmlns:xsd="http://www.w3.org/2001/XMLSchema" xmlns:xs="http://www.w3.org/2001/XMLSchema" xmlns:p="http://schemas.microsoft.com/office/2006/metadata/properties" xmlns:ns2="f901215a-067d-46f4-aef6-35a1fda87e3a" xmlns:ns3="61f78dd5-20ad-4f7b-8ade-18b039b59425" targetNamespace="http://schemas.microsoft.com/office/2006/metadata/properties" ma:root="true" ma:fieldsID="9f26317cdc7d39bbad45d152c21a75a2" ns2:_="" ns3:_="">
    <xsd:import namespace="f901215a-067d-46f4-aef6-35a1fda87e3a"/>
    <xsd:import namespace="61f78dd5-20ad-4f7b-8ade-18b039b594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1215a-067d-46f4-aef6-35a1fda87e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874a3f-55a3-4351-b9b0-90e58f5dc2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78dd5-20ad-4f7b-8ade-18b039b5942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f5e6550-d37d-42c3-bb24-b80b790623c9}" ma:internalName="TaxCatchAll" ma:showField="CatchAllData" ma:web="03a8b3e4-4cf7-483e-acee-c59e0956e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04C06-7E11-4DBD-B1D6-3B7110293A2A}">
  <ds:schemaRefs>
    <ds:schemaRef ds:uri="http://schemas.microsoft.com/office/2006/metadata/properties"/>
    <ds:schemaRef ds:uri="http://schemas.microsoft.com/office/infopath/2007/PartnerControls"/>
    <ds:schemaRef ds:uri="61f78dd5-20ad-4f7b-8ade-18b039b59425"/>
    <ds:schemaRef ds:uri="f901215a-067d-46f4-aef6-35a1fda87e3a"/>
  </ds:schemaRefs>
</ds:datastoreItem>
</file>

<file path=customXml/itemProps2.xml><?xml version="1.0" encoding="utf-8"?>
<ds:datastoreItem xmlns:ds="http://schemas.openxmlformats.org/officeDocument/2006/customXml" ds:itemID="{210DCD74-659D-441E-8891-83A344615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E4ECEB-AB20-48B1-B185-561D16F74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1215a-067d-46f4-aef6-35a1fda87e3a"/>
    <ds:schemaRef ds:uri="61f78dd5-20ad-4f7b-8ade-18b039b59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AA18C0-D190-494D-BEA6-5F90266BD89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01ce67d-13f2-447a-bb65-0989b89dfdb4}" enabled="0" method="" siteId="{101ce67d-13f2-447a-bb65-0989b89dfdb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48</Pages>
  <Words>7299</Words>
  <Characters>41610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Kelly, Ewen M</dc:creator>
  <cp:lastModifiedBy>Yagmur Yildirim</cp:lastModifiedBy>
  <cp:revision>12</cp:revision>
  <cp:lastPrinted>2025-08-18T14:11:00Z</cp:lastPrinted>
  <dcterms:created xsi:type="dcterms:W3CDTF">2025-08-18T14:18:00Z</dcterms:created>
  <dcterms:modified xsi:type="dcterms:W3CDTF">2025-09-08T07:08:00Z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0x0101009A876921915C104D845D7207491979DA</vt:lpwstr>
  </property>
  <property fmtid="{D5CDD505-2E9C-101B-9397-08002B2CF9AE}" pid="3" name="MediaServiceImageTags">
    <vt:lpwstr/>
  </property>
</Properties>
</file>